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6A1" w:rsidRPr="00C626A1" w:rsidRDefault="00C626A1" w:rsidP="00DC4667">
      <w:pPr>
        <w:spacing w:after="60" w:line="240" w:lineRule="auto"/>
        <w:jc w:val="center"/>
        <w:rPr>
          <w:rFonts w:ascii="Arial" w:hAnsi="Arial" w:cs="Arial"/>
          <w:b/>
          <w:caps/>
          <w:sz w:val="16"/>
          <w:szCs w:val="16"/>
        </w:rPr>
      </w:pPr>
      <w:r>
        <w:rPr>
          <w:rFonts w:ascii="Arial" w:hAnsi="Arial" w:cs="Arial"/>
          <w:b/>
          <w:caps/>
          <w:sz w:val="16"/>
          <w:szCs w:val="16"/>
        </w:rPr>
        <w:t xml:space="preserve">лампы электрические </w:t>
      </w:r>
      <w:r w:rsidR="00D136A4" w:rsidRPr="00DC4667">
        <w:rPr>
          <w:rFonts w:ascii="Arial" w:hAnsi="Arial" w:cs="Arial"/>
          <w:b/>
          <w:caps/>
          <w:sz w:val="16"/>
          <w:szCs w:val="16"/>
        </w:rPr>
        <w:t>Светодиодн</w:t>
      </w:r>
      <w:r w:rsidR="00A97088" w:rsidRPr="00DC4667">
        <w:rPr>
          <w:rFonts w:ascii="Arial" w:hAnsi="Arial" w:cs="Arial"/>
          <w:b/>
          <w:caps/>
          <w:sz w:val="16"/>
          <w:szCs w:val="16"/>
        </w:rPr>
        <w:t>ые</w:t>
      </w:r>
      <w:r w:rsidR="00D136A4" w:rsidRPr="00DC4667">
        <w:rPr>
          <w:rFonts w:ascii="Arial" w:hAnsi="Arial" w:cs="Arial"/>
          <w:b/>
          <w:caps/>
          <w:sz w:val="16"/>
          <w:szCs w:val="16"/>
        </w:rPr>
        <w:t xml:space="preserve"> </w:t>
      </w:r>
      <w:r>
        <w:rPr>
          <w:rFonts w:ascii="Arial" w:hAnsi="Arial" w:cs="Arial"/>
          <w:b/>
          <w:caps/>
          <w:sz w:val="16"/>
          <w:szCs w:val="16"/>
        </w:rPr>
        <w:t>общего назначения</w:t>
      </w:r>
      <w:r w:rsidR="00D136A4" w:rsidRPr="00DC4667">
        <w:rPr>
          <w:rFonts w:ascii="Arial" w:hAnsi="Arial" w:cs="Arial"/>
          <w:b/>
          <w:caps/>
          <w:sz w:val="16"/>
          <w:szCs w:val="16"/>
        </w:rPr>
        <w:t xml:space="preserve"> </w:t>
      </w:r>
      <w:r w:rsidR="000F109D" w:rsidRPr="00DC4667">
        <w:rPr>
          <w:rFonts w:ascii="Arial" w:hAnsi="Arial" w:cs="Arial"/>
          <w:b/>
          <w:caps/>
          <w:sz w:val="16"/>
          <w:szCs w:val="16"/>
        </w:rPr>
        <w:t xml:space="preserve">ТМ </w:t>
      </w:r>
      <w:r w:rsidR="00A97088" w:rsidRPr="00DC4667">
        <w:rPr>
          <w:rFonts w:ascii="Arial" w:hAnsi="Arial" w:cs="Arial"/>
          <w:b/>
          <w:caps/>
          <w:sz w:val="16"/>
          <w:szCs w:val="16"/>
        </w:rPr>
        <w:t>«</w:t>
      </w:r>
      <w:r w:rsidR="00D136A4" w:rsidRPr="00DC4667">
        <w:rPr>
          <w:rFonts w:ascii="Arial" w:hAnsi="Arial" w:cs="Arial"/>
          <w:b/>
          <w:caps/>
          <w:sz w:val="16"/>
          <w:szCs w:val="16"/>
          <w:lang w:val="en-US"/>
        </w:rPr>
        <w:t>FERON</w:t>
      </w:r>
      <w:r w:rsidR="00A97088" w:rsidRPr="00DC4667">
        <w:rPr>
          <w:rFonts w:ascii="Arial" w:hAnsi="Arial" w:cs="Arial"/>
          <w:b/>
          <w:caps/>
          <w:sz w:val="16"/>
          <w:szCs w:val="16"/>
        </w:rPr>
        <w:t>»</w:t>
      </w:r>
      <w:r>
        <w:rPr>
          <w:rFonts w:ascii="Arial" w:hAnsi="Arial" w:cs="Arial"/>
          <w:b/>
          <w:caps/>
          <w:sz w:val="16"/>
          <w:szCs w:val="16"/>
        </w:rPr>
        <w:t xml:space="preserve"> серия </w:t>
      </w:r>
      <w:r>
        <w:rPr>
          <w:rFonts w:ascii="Arial" w:hAnsi="Arial" w:cs="Arial"/>
          <w:b/>
          <w:caps/>
          <w:sz w:val="16"/>
          <w:szCs w:val="16"/>
          <w:lang w:val="en-US"/>
        </w:rPr>
        <w:t>LB</w:t>
      </w:r>
    </w:p>
    <w:p w:rsidR="00174CA0" w:rsidRPr="00C9086D" w:rsidRDefault="006079F6" w:rsidP="00DC4667">
      <w:pPr>
        <w:spacing w:after="60" w:line="240" w:lineRule="auto"/>
        <w:jc w:val="center"/>
        <w:rPr>
          <w:rFonts w:ascii="Arial" w:hAnsi="Arial" w:cs="Arial"/>
          <w:b/>
          <w:caps/>
          <w:sz w:val="16"/>
          <w:szCs w:val="16"/>
        </w:rPr>
      </w:pPr>
      <w:r>
        <w:rPr>
          <w:rFonts w:ascii="Arial" w:hAnsi="Arial" w:cs="Arial"/>
          <w:b/>
          <w:caps/>
          <w:sz w:val="16"/>
          <w:szCs w:val="16"/>
        </w:rPr>
        <w:t>модели</w:t>
      </w:r>
      <w:r w:rsidR="00C626A1">
        <w:rPr>
          <w:rFonts w:ascii="Arial" w:hAnsi="Arial" w:cs="Arial"/>
          <w:b/>
          <w:caps/>
          <w:sz w:val="16"/>
          <w:szCs w:val="16"/>
        </w:rPr>
        <w:t>:</w:t>
      </w:r>
      <w:r>
        <w:rPr>
          <w:rFonts w:ascii="Arial" w:hAnsi="Arial" w:cs="Arial"/>
          <w:b/>
          <w:caps/>
          <w:sz w:val="16"/>
          <w:szCs w:val="16"/>
        </w:rPr>
        <w:t xml:space="preserve"> </w:t>
      </w:r>
      <w:r w:rsidR="00A97088" w:rsidRPr="00DC4667">
        <w:rPr>
          <w:rFonts w:ascii="Arial" w:hAnsi="Arial" w:cs="Arial"/>
          <w:b/>
          <w:caps/>
          <w:sz w:val="16"/>
          <w:szCs w:val="16"/>
          <w:lang w:val="en-US"/>
        </w:rPr>
        <w:t>LB</w:t>
      </w:r>
      <w:r w:rsidR="00A97088" w:rsidRPr="00DC4667">
        <w:rPr>
          <w:rFonts w:ascii="Arial" w:hAnsi="Arial" w:cs="Arial"/>
          <w:b/>
          <w:caps/>
          <w:sz w:val="16"/>
          <w:szCs w:val="16"/>
        </w:rPr>
        <w:t>-9</w:t>
      </w:r>
      <w:r w:rsidR="00C626A1">
        <w:rPr>
          <w:rFonts w:ascii="Arial" w:hAnsi="Arial" w:cs="Arial"/>
          <w:b/>
          <w:caps/>
          <w:sz w:val="16"/>
          <w:szCs w:val="16"/>
        </w:rPr>
        <w:t>3</w:t>
      </w:r>
      <w:r>
        <w:rPr>
          <w:rFonts w:ascii="Arial" w:hAnsi="Arial" w:cs="Arial"/>
          <w:b/>
          <w:caps/>
          <w:sz w:val="16"/>
          <w:szCs w:val="16"/>
        </w:rPr>
        <w:t>1</w:t>
      </w:r>
      <w:r w:rsidRPr="00C626A1">
        <w:rPr>
          <w:rFonts w:ascii="Arial" w:hAnsi="Arial" w:cs="Arial"/>
          <w:b/>
          <w:caps/>
          <w:sz w:val="16"/>
          <w:szCs w:val="16"/>
        </w:rPr>
        <w:t xml:space="preserve">, </w:t>
      </w:r>
      <w:r>
        <w:rPr>
          <w:rFonts w:ascii="Arial" w:hAnsi="Arial" w:cs="Arial"/>
          <w:b/>
          <w:caps/>
          <w:sz w:val="16"/>
          <w:szCs w:val="16"/>
          <w:lang w:val="en-US"/>
        </w:rPr>
        <w:t>LB</w:t>
      </w:r>
      <w:r w:rsidRPr="00C626A1">
        <w:rPr>
          <w:rFonts w:ascii="Arial" w:hAnsi="Arial" w:cs="Arial"/>
          <w:b/>
          <w:caps/>
          <w:sz w:val="16"/>
          <w:szCs w:val="16"/>
        </w:rPr>
        <w:t>-</w:t>
      </w:r>
      <w:r w:rsidR="00C626A1">
        <w:rPr>
          <w:rFonts w:ascii="Arial" w:hAnsi="Arial" w:cs="Arial"/>
          <w:b/>
          <w:caps/>
          <w:sz w:val="16"/>
          <w:szCs w:val="16"/>
        </w:rPr>
        <w:t>751</w:t>
      </w:r>
      <w:r w:rsidRPr="00C626A1">
        <w:rPr>
          <w:rFonts w:ascii="Arial" w:hAnsi="Arial" w:cs="Arial"/>
          <w:b/>
          <w:caps/>
          <w:sz w:val="16"/>
          <w:szCs w:val="16"/>
        </w:rPr>
        <w:t xml:space="preserve">, </w:t>
      </w:r>
      <w:r>
        <w:rPr>
          <w:rFonts w:ascii="Arial" w:hAnsi="Arial" w:cs="Arial"/>
          <w:b/>
          <w:caps/>
          <w:sz w:val="16"/>
          <w:szCs w:val="16"/>
          <w:lang w:val="en-US"/>
        </w:rPr>
        <w:t>LB</w:t>
      </w:r>
      <w:r w:rsidR="00C626A1">
        <w:rPr>
          <w:rFonts w:ascii="Arial" w:hAnsi="Arial" w:cs="Arial"/>
          <w:b/>
          <w:caps/>
          <w:sz w:val="16"/>
          <w:szCs w:val="16"/>
        </w:rPr>
        <w:t>-771</w:t>
      </w:r>
      <w:r w:rsidRPr="00C626A1">
        <w:rPr>
          <w:rFonts w:ascii="Arial" w:hAnsi="Arial" w:cs="Arial"/>
          <w:b/>
          <w:caps/>
          <w:sz w:val="16"/>
          <w:szCs w:val="16"/>
        </w:rPr>
        <w:t xml:space="preserve">, </w:t>
      </w:r>
      <w:r>
        <w:rPr>
          <w:rFonts w:ascii="Arial" w:hAnsi="Arial" w:cs="Arial"/>
          <w:b/>
          <w:caps/>
          <w:sz w:val="16"/>
          <w:szCs w:val="16"/>
          <w:lang w:val="en-US"/>
        </w:rPr>
        <w:t>LB</w:t>
      </w:r>
      <w:r w:rsidR="00C626A1">
        <w:rPr>
          <w:rFonts w:ascii="Arial" w:hAnsi="Arial" w:cs="Arial"/>
          <w:b/>
          <w:caps/>
          <w:sz w:val="16"/>
          <w:szCs w:val="16"/>
        </w:rPr>
        <w:t>-561</w:t>
      </w:r>
      <w:r w:rsidR="00C101BC">
        <w:rPr>
          <w:rFonts w:ascii="Arial" w:hAnsi="Arial" w:cs="Arial"/>
          <w:b/>
          <w:caps/>
          <w:sz w:val="16"/>
          <w:szCs w:val="16"/>
        </w:rPr>
        <w:t xml:space="preserve">, </w:t>
      </w:r>
      <w:r w:rsidR="00C101BC">
        <w:rPr>
          <w:rFonts w:ascii="Arial" w:hAnsi="Arial" w:cs="Arial"/>
          <w:b/>
          <w:caps/>
          <w:sz w:val="16"/>
          <w:szCs w:val="16"/>
          <w:lang w:val="en-US"/>
        </w:rPr>
        <w:t>LB</w:t>
      </w:r>
      <w:r w:rsidR="00C101BC" w:rsidRPr="00C626A1">
        <w:rPr>
          <w:rFonts w:ascii="Arial" w:hAnsi="Arial" w:cs="Arial"/>
          <w:b/>
          <w:caps/>
          <w:sz w:val="16"/>
          <w:szCs w:val="16"/>
        </w:rPr>
        <w:t>-</w:t>
      </w:r>
      <w:r w:rsidR="00C626A1">
        <w:rPr>
          <w:rFonts w:ascii="Arial" w:hAnsi="Arial" w:cs="Arial"/>
          <w:b/>
          <w:caps/>
          <w:sz w:val="16"/>
          <w:szCs w:val="16"/>
        </w:rPr>
        <w:t>456</w:t>
      </w:r>
      <w:r w:rsidR="00C101BC" w:rsidRPr="00C626A1">
        <w:rPr>
          <w:rFonts w:ascii="Arial" w:hAnsi="Arial" w:cs="Arial"/>
          <w:b/>
          <w:caps/>
          <w:sz w:val="16"/>
          <w:szCs w:val="16"/>
        </w:rPr>
        <w:t xml:space="preserve">, </w:t>
      </w:r>
      <w:r w:rsidR="00C101BC">
        <w:rPr>
          <w:rFonts w:ascii="Arial" w:hAnsi="Arial" w:cs="Arial"/>
          <w:b/>
          <w:caps/>
          <w:sz w:val="16"/>
          <w:szCs w:val="16"/>
          <w:lang w:val="en-US"/>
        </w:rPr>
        <w:t>LB</w:t>
      </w:r>
      <w:r w:rsidR="00C101BC" w:rsidRPr="00C626A1">
        <w:rPr>
          <w:rFonts w:ascii="Arial" w:hAnsi="Arial" w:cs="Arial"/>
          <w:b/>
          <w:caps/>
          <w:sz w:val="16"/>
          <w:szCs w:val="16"/>
        </w:rPr>
        <w:t>-</w:t>
      </w:r>
      <w:r w:rsidR="00C626A1">
        <w:rPr>
          <w:rFonts w:ascii="Arial" w:hAnsi="Arial" w:cs="Arial"/>
          <w:b/>
          <w:caps/>
          <w:sz w:val="16"/>
          <w:szCs w:val="16"/>
        </w:rPr>
        <w:t>45</w:t>
      </w:r>
      <w:r w:rsidR="00C101BC" w:rsidRPr="00C626A1">
        <w:rPr>
          <w:rFonts w:ascii="Arial" w:hAnsi="Arial" w:cs="Arial"/>
          <w:b/>
          <w:caps/>
          <w:sz w:val="16"/>
          <w:szCs w:val="16"/>
        </w:rPr>
        <w:t>7</w:t>
      </w:r>
      <w:r w:rsidR="00C34E77" w:rsidRPr="00C626A1">
        <w:rPr>
          <w:rFonts w:ascii="Arial" w:hAnsi="Arial" w:cs="Arial"/>
          <w:b/>
          <w:caps/>
          <w:sz w:val="16"/>
          <w:szCs w:val="16"/>
        </w:rPr>
        <w:t xml:space="preserve">, </w:t>
      </w:r>
      <w:r w:rsidR="00C34E77">
        <w:rPr>
          <w:rFonts w:ascii="Arial" w:hAnsi="Arial" w:cs="Arial"/>
          <w:b/>
          <w:caps/>
          <w:sz w:val="16"/>
          <w:szCs w:val="16"/>
          <w:lang w:val="en-US"/>
        </w:rPr>
        <w:t>LB</w:t>
      </w:r>
      <w:r w:rsidR="00C34E77" w:rsidRPr="00C626A1">
        <w:rPr>
          <w:rFonts w:ascii="Arial" w:hAnsi="Arial" w:cs="Arial"/>
          <w:b/>
          <w:caps/>
          <w:sz w:val="16"/>
          <w:szCs w:val="16"/>
        </w:rPr>
        <w:t>-</w:t>
      </w:r>
      <w:r w:rsidR="00C626A1">
        <w:rPr>
          <w:rFonts w:ascii="Arial" w:hAnsi="Arial" w:cs="Arial"/>
          <w:b/>
          <w:caps/>
          <w:sz w:val="16"/>
          <w:szCs w:val="16"/>
        </w:rPr>
        <w:t>561</w:t>
      </w:r>
      <w:r w:rsidR="00C9086D">
        <w:rPr>
          <w:rFonts w:ascii="Arial" w:hAnsi="Arial" w:cs="Arial"/>
          <w:b/>
          <w:caps/>
          <w:sz w:val="16"/>
          <w:szCs w:val="16"/>
        </w:rPr>
        <w:t xml:space="preserve">, </w:t>
      </w:r>
      <w:r w:rsidR="00C9086D">
        <w:rPr>
          <w:rFonts w:ascii="Arial" w:hAnsi="Arial" w:cs="Arial"/>
          <w:b/>
          <w:caps/>
          <w:sz w:val="16"/>
          <w:szCs w:val="16"/>
          <w:lang w:val="en-US"/>
        </w:rPr>
        <w:t>LB</w:t>
      </w:r>
      <w:r w:rsidR="00C9086D" w:rsidRPr="00C9086D">
        <w:rPr>
          <w:rFonts w:ascii="Arial" w:hAnsi="Arial" w:cs="Arial"/>
          <w:b/>
          <w:caps/>
          <w:sz w:val="16"/>
          <w:szCs w:val="16"/>
        </w:rPr>
        <w:t>-438</w:t>
      </w:r>
      <w:bookmarkStart w:id="0" w:name="_GoBack"/>
      <w:bookmarkEnd w:id="0"/>
    </w:p>
    <w:p w:rsidR="00D136A4" w:rsidRPr="00C626A1" w:rsidRDefault="00D136A4" w:rsidP="00A73F16">
      <w:pPr>
        <w:spacing w:after="0" w:line="240" w:lineRule="auto"/>
        <w:jc w:val="center"/>
        <w:rPr>
          <w:rFonts w:ascii="Arial" w:hAnsi="Arial" w:cs="Arial"/>
          <w:b/>
          <w:sz w:val="16"/>
          <w:szCs w:val="16"/>
        </w:rPr>
      </w:pPr>
      <w:r w:rsidRPr="00C626A1">
        <w:rPr>
          <w:rFonts w:ascii="Arial" w:hAnsi="Arial" w:cs="Arial"/>
          <w:b/>
          <w:sz w:val="16"/>
          <w:szCs w:val="16"/>
        </w:rPr>
        <w:t>Инструкция по эксплуатации</w:t>
      </w:r>
      <w:r w:rsidR="00FE1FAE" w:rsidRPr="00C626A1">
        <w:rPr>
          <w:rFonts w:ascii="Arial" w:hAnsi="Arial" w:cs="Arial"/>
          <w:b/>
          <w:sz w:val="16"/>
          <w:szCs w:val="16"/>
        </w:rPr>
        <w:t xml:space="preserve"> и технический паспорт</w:t>
      </w:r>
    </w:p>
    <w:p w:rsidR="00D136A4" w:rsidRPr="00A73F16" w:rsidRDefault="003863FC" w:rsidP="00DC4667">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Общее описание</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 ТМ «</w:t>
      </w:r>
      <w:r w:rsidRPr="00A73F16">
        <w:rPr>
          <w:rFonts w:ascii="Arial" w:hAnsi="Arial" w:cs="Arial"/>
          <w:sz w:val="16"/>
          <w:szCs w:val="16"/>
          <w:lang w:val="en-US"/>
        </w:rPr>
        <w:t>FERON</w:t>
      </w:r>
      <w:r w:rsidRPr="00A73F16">
        <w:rPr>
          <w:rFonts w:ascii="Arial" w:hAnsi="Arial" w:cs="Arial"/>
          <w:sz w:val="16"/>
          <w:szCs w:val="16"/>
        </w:rPr>
        <w:t xml:space="preserve">» являются энергосберегающей альтернативой лампам накаливания и люминесцентным лампам общего назначения. Применяются для </w:t>
      </w:r>
      <w:r w:rsidR="00030E76">
        <w:rPr>
          <w:rFonts w:ascii="Arial" w:hAnsi="Arial" w:cs="Arial"/>
          <w:sz w:val="16"/>
          <w:szCs w:val="16"/>
        </w:rPr>
        <w:t xml:space="preserve">общего и декоративного освещения жилых, </w:t>
      </w:r>
      <w:r w:rsidRPr="00A73F16">
        <w:rPr>
          <w:rFonts w:ascii="Arial" w:hAnsi="Arial" w:cs="Arial"/>
          <w:sz w:val="16"/>
          <w:szCs w:val="16"/>
        </w:rPr>
        <w:t>под</w:t>
      </w:r>
      <w:r w:rsidR="00030E76">
        <w:rPr>
          <w:rFonts w:ascii="Arial" w:hAnsi="Arial" w:cs="Arial"/>
          <w:sz w:val="16"/>
          <w:szCs w:val="16"/>
        </w:rPr>
        <w:t>собных и коммерческих помещений.</w:t>
      </w:r>
      <w:r w:rsidRPr="00A73F16">
        <w:rPr>
          <w:rFonts w:ascii="Arial" w:hAnsi="Arial" w:cs="Arial"/>
          <w:sz w:val="16"/>
          <w:szCs w:val="16"/>
        </w:rPr>
        <w:t xml:space="preserve"> </w:t>
      </w:r>
      <w:r w:rsidR="00030E76">
        <w:rPr>
          <w:rFonts w:ascii="Arial" w:hAnsi="Arial" w:cs="Arial"/>
          <w:sz w:val="16"/>
          <w:szCs w:val="16"/>
        </w:rPr>
        <w:t>Использование светодиодных ламп п</w:t>
      </w:r>
      <w:r w:rsidRPr="00A73F16">
        <w:rPr>
          <w:rFonts w:ascii="Arial" w:hAnsi="Arial" w:cs="Arial"/>
          <w:sz w:val="16"/>
          <w:szCs w:val="16"/>
        </w:rPr>
        <w:t>озволя</w:t>
      </w:r>
      <w:r w:rsidR="00030E76">
        <w:rPr>
          <w:rFonts w:ascii="Arial" w:hAnsi="Arial" w:cs="Arial"/>
          <w:sz w:val="16"/>
          <w:szCs w:val="16"/>
        </w:rPr>
        <w:t>е</w:t>
      </w:r>
      <w:r w:rsidRPr="00A73F16">
        <w:rPr>
          <w:rFonts w:ascii="Arial" w:hAnsi="Arial" w:cs="Arial"/>
          <w:sz w:val="16"/>
          <w:szCs w:val="16"/>
        </w:rPr>
        <w:t xml:space="preserve">т </w:t>
      </w:r>
      <w:r w:rsidR="00030E76">
        <w:rPr>
          <w:rFonts w:ascii="Arial" w:hAnsi="Arial" w:cs="Arial"/>
          <w:sz w:val="16"/>
          <w:szCs w:val="16"/>
        </w:rPr>
        <w:t xml:space="preserve">снизить затраты </w:t>
      </w:r>
      <w:r w:rsidRPr="00A73F16">
        <w:rPr>
          <w:rFonts w:ascii="Arial" w:hAnsi="Arial" w:cs="Arial"/>
          <w:sz w:val="16"/>
          <w:szCs w:val="16"/>
        </w:rPr>
        <w:t>электроэнергии</w:t>
      </w:r>
      <w:r w:rsidR="00030E76">
        <w:rPr>
          <w:rFonts w:ascii="Arial" w:hAnsi="Arial" w:cs="Arial"/>
          <w:sz w:val="16"/>
          <w:szCs w:val="16"/>
        </w:rPr>
        <w:t xml:space="preserve"> более чем на 80%</w:t>
      </w:r>
      <w:r w:rsidRPr="00A73F16">
        <w:rPr>
          <w:rFonts w:ascii="Arial" w:hAnsi="Arial" w:cs="Arial"/>
          <w:sz w:val="16"/>
          <w:szCs w:val="16"/>
        </w:rPr>
        <w:t xml:space="preserve"> (по сравнению с лампами накаливания).</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 xml:space="preserve">Лампы предназначены для работы </w:t>
      </w:r>
      <w:r w:rsidR="00030E76">
        <w:rPr>
          <w:rFonts w:ascii="Arial" w:hAnsi="Arial" w:cs="Arial"/>
          <w:sz w:val="16"/>
          <w:szCs w:val="16"/>
        </w:rPr>
        <w:t>от</w:t>
      </w:r>
      <w:r w:rsidRPr="00A73F16">
        <w:rPr>
          <w:rFonts w:ascii="Arial" w:hAnsi="Arial" w:cs="Arial"/>
          <w:sz w:val="16"/>
          <w:szCs w:val="16"/>
        </w:rPr>
        <w:t xml:space="preserve">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A73F16">
          <w:rPr>
            <w:rFonts w:ascii="Arial" w:hAnsi="Arial" w:cs="Arial"/>
            <w:sz w:val="16"/>
            <w:szCs w:val="16"/>
          </w:rPr>
          <w:t> ГОСТ Р 32144-2013</w:t>
        </w:r>
      </w:hyperlink>
      <w:r w:rsidRPr="00A73F16">
        <w:rPr>
          <w:rFonts w:ascii="Arial" w:hAnsi="Arial" w:cs="Arial"/>
          <w:sz w:val="16"/>
          <w:szCs w:val="16"/>
        </w:rPr>
        <w:t>.</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Рассеиватель светодиодных ламп ТМ «</w:t>
      </w:r>
      <w:r w:rsidRPr="00A73F16">
        <w:rPr>
          <w:rFonts w:ascii="Arial" w:hAnsi="Arial" w:cs="Arial"/>
          <w:sz w:val="16"/>
          <w:szCs w:val="16"/>
          <w:lang w:val="en-US"/>
        </w:rPr>
        <w:t>FERON</w:t>
      </w:r>
      <w:r w:rsidRPr="00A73F16">
        <w:rPr>
          <w:rFonts w:ascii="Arial" w:hAnsi="Arial" w:cs="Arial"/>
          <w:sz w:val="16"/>
          <w:szCs w:val="16"/>
        </w:rPr>
        <w:t>» изготовляется из ударопрочного негорючего пластика – поликарбоната. Это делает лампы безопасными для использования и стойкими к возможным механическим нагрузкам при транспортировке.</w:t>
      </w:r>
    </w:p>
    <w:p w:rsidR="008B3AD6" w:rsidRPr="00FA5E85" w:rsidRDefault="005B4664" w:rsidP="00FA5E85">
      <w:pPr>
        <w:pStyle w:val="a3"/>
        <w:numPr>
          <w:ilvl w:val="0"/>
          <w:numId w:val="5"/>
        </w:numPr>
        <w:spacing w:after="0" w:line="240" w:lineRule="auto"/>
        <w:jc w:val="both"/>
        <w:rPr>
          <w:rFonts w:ascii="Arial" w:hAnsi="Arial" w:cs="Arial"/>
          <w:sz w:val="16"/>
          <w:szCs w:val="16"/>
        </w:rPr>
      </w:pPr>
      <w:r w:rsidRPr="005B4664">
        <w:rPr>
          <w:rFonts w:ascii="Arial" w:hAnsi="Arial" w:cs="Arial"/>
          <w:sz w:val="16"/>
          <w:szCs w:val="16"/>
        </w:rPr>
        <w:t xml:space="preserve">Диммируемые </w:t>
      </w:r>
      <w:r>
        <w:rPr>
          <w:rFonts w:ascii="Arial" w:hAnsi="Arial" w:cs="Arial"/>
          <w:sz w:val="16"/>
          <w:szCs w:val="16"/>
        </w:rPr>
        <w:t>лампы</w:t>
      </w:r>
      <w:r w:rsidRPr="005B4664">
        <w:rPr>
          <w:rFonts w:ascii="Arial" w:hAnsi="Arial" w:cs="Arial"/>
          <w:sz w:val="16"/>
          <w:szCs w:val="16"/>
        </w:rPr>
        <w:t xml:space="preserve"> предназначены для использования совместно с реостатным </w:t>
      </w:r>
      <w:proofErr w:type="spellStart"/>
      <w:r w:rsidRPr="005B4664">
        <w:rPr>
          <w:rFonts w:ascii="Arial" w:hAnsi="Arial" w:cs="Arial"/>
          <w:sz w:val="16"/>
          <w:szCs w:val="16"/>
        </w:rPr>
        <w:t>светорегулятором</w:t>
      </w:r>
      <w:proofErr w:type="spellEnd"/>
      <w:r w:rsidRPr="005B4664">
        <w:rPr>
          <w:rFonts w:ascii="Arial" w:hAnsi="Arial" w:cs="Arial"/>
          <w:sz w:val="16"/>
          <w:szCs w:val="16"/>
        </w:rPr>
        <w:t xml:space="preserve"> для ламп накаливания, либо совместно с </w:t>
      </w:r>
      <w:proofErr w:type="spellStart"/>
      <w:r w:rsidRPr="005B4664">
        <w:rPr>
          <w:rFonts w:ascii="Arial" w:hAnsi="Arial" w:cs="Arial"/>
          <w:sz w:val="16"/>
          <w:szCs w:val="16"/>
        </w:rPr>
        <w:t>диммерами</w:t>
      </w:r>
      <w:proofErr w:type="spellEnd"/>
      <w:r w:rsidRPr="005B4664">
        <w:rPr>
          <w:rFonts w:ascii="Arial" w:hAnsi="Arial" w:cs="Arial"/>
          <w:sz w:val="16"/>
          <w:szCs w:val="16"/>
        </w:rPr>
        <w:t xml:space="preserve">, работающими по принципу фазовой отсечки по переднему фронту. Лампы не подходят для использования вместе со специализированными </w:t>
      </w:r>
      <w:proofErr w:type="spellStart"/>
      <w:r w:rsidRPr="005B4664">
        <w:rPr>
          <w:rFonts w:ascii="Arial" w:hAnsi="Arial" w:cs="Arial"/>
          <w:sz w:val="16"/>
          <w:szCs w:val="16"/>
        </w:rPr>
        <w:t>диммерами</w:t>
      </w:r>
      <w:proofErr w:type="spellEnd"/>
      <w:r w:rsidRPr="005B4664">
        <w:rPr>
          <w:rFonts w:ascii="Arial" w:hAnsi="Arial" w:cs="Arial"/>
          <w:sz w:val="16"/>
          <w:szCs w:val="16"/>
        </w:rPr>
        <w:t xml:space="preserve"> для светодиодных ламп, работающими по принципу фазовой отсечки по заднему фронту.</w:t>
      </w:r>
      <w:r w:rsidR="00FA5E85">
        <w:rPr>
          <w:rFonts w:ascii="Arial" w:hAnsi="Arial" w:cs="Arial"/>
          <w:sz w:val="16"/>
          <w:szCs w:val="16"/>
        </w:rPr>
        <w:t xml:space="preserve"> </w:t>
      </w:r>
      <w:proofErr w:type="spellStart"/>
      <w:r w:rsidR="008B3AD6" w:rsidRPr="00FA5E85">
        <w:rPr>
          <w:rFonts w:ascii="Arial" w:hAnsi="Arial" w:cs="Arial"/>
          <w:sz w:val="16"/>
          <w:szCs w:val="16"/>
        </w:rPr>
        <w:t>Диммируемые</w:t>
      </w:r>
      <w:proofErr w:type="spellEnd"/>
      <w:r w:rsidR="008B3AD6" w:rsidRPr="00FA5E85">
        <w:rPr>
          <w:rFonts w:ascii="Arial" w:hAnsi="Arial" w:cs="Arial"/>
          <w:sz w:val="16"/>
          <w:szCs w:val="16"/>
        </w:rPr>
        <w:t xml:space="preserve"> лампы</w:t>
      </w:r>
      <w:r w:rsidR="0022201A" w:rsidRPr="00FA5E85">
        <w:rPr>
          <w:rFonts w:ascii="Arial" w:hAnsi="Arial" w:cs="Arial"/>
          <w:sz w:val="16"/>
          <w:szCs w:val="16"/>
        </w:rPr>
        <w:t xml:space="preserve"> работают с </w:t>
      </w:r>
      <w:proofErr w:type="spellStart"/>
      <w:r w:rsidR="0022201A" w:rsidRPr="00FA5E85">
        <w:rPr>
          <w:rFonts w:ascii="Arial" w:hAnsi="Arial" w:cs="Arial"/>
          <w:sz w:val="16"/>
          <w:szCs w:val="16"/>
        </w:rPr>
        <w:t>диммерами</w:t>
      </w:r>
      <w:proofErr w:type="spellEnd"/>
      <w:r w:rsidR="0022201A" w:rsidRPr="00FA5E85">
        <w:rPr>
          <w:rFonts w:ascii="Arial" w:hAnsi="Arial" w:cs="Arial"/>
          <w:sz w:val="16"/>
          <w:szCs w:val="16"/>
        </w:rPr>
        <w:t xml:space="preserve"> и устройствами плавного старта, при этом, учитывая многообразие существующих схем и конструкционных решений </w:t>
      </w:r>
      <w:proofErr w:type="spellStart"/>
      <w:r w:rsidR="0022201A" w:rsidRPr="00FA5E85">
        <w:rPr>
          <w:rFonts w:ascii="Arial" w:hAnsi="Arial" w:cs="Arial"/>
          <w:sz w:val="16"/>
          <w:szCs w:val="16"/>
        </w:rPr>
        <w:t>диммеров</w:t>
      </w:r>
      <w:proofErr w:type="spellEnd"/>
      <w:r w:rsidR="0022201A" w:rsidRPr="00FA5E85">
        <w:rPr>
          <w:rFonts w:ascii="Arial" w:hAnsi="Arial" w:cs="Arial"/>
          <w:sz w:val="16"/>
          <w:szCs w:val="16"/>
        </w:rPr>
        <w:t xml:space="preserve">, не гарантируется совместимость лампы со 100% типов </w:t>
      </w:r>
      <w:proofErr w:type="spellStart"/>
      <w:r w:rsidR="0022201A" w:rsidRPr="00FA5E85">
        <w:rPr>
          <w:rFonts w:ascii="Arial" w:hAnsi="Arial" w:cs="Arial"/>
          <w:sz w:val="16"/>
          <w:szCs w:val="16"/>
        </w:rPr>
        <w:t>диммеров</w:t>
      </w:r>
      <w:proofErr w:type="spellEnd"/>
      <w:r w:rsidR="0022201A" w:rsidRPr="00FA5E85">
        <w:rPr>
          <w:rFonts w:ascii="Arial" w:hAnsi="Arial" w:cs="Arial"/>
          <w:sz w:val="16"/>
          <w:szCs w:val="16"/>
        </w:rPr>
        <w:t>, реализуемых на рынке, ввиду отсутствия подобной технической возможности.</w:t>
      </w:r>
    </w:p>
    <w:p w:rsidR="006B3475"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w:t>
      </w:r>
      <w:r w:rsidR="00FE1FAE">
        <w:rPr>
          <w:rFonts w:ascii="Arial" w:hAnsi="Arial" w:cs="Arial"/>
          <w:sz w:val="16"/>
          <w:szCs w:val="16"/>
        </w:rPr>
        <w:t xml:space="preserve"> безопасны,</w:t>
      </w:r>
      <w:r w:rsidRPr="00A73F16">
        <w:rPr>
          <w:rFonts w:ascii="Arial" w:hAnsi="Arial" w:cs="Arial"/>
          <w:sz w:val="16"/>
          <w:szCs w:val="16"/>
        </w:rPr>
        <w:t xml:space="preserve"> не содержат ртуть и не требуют специальной утилизации.</w:t>
      </w:r>
    </w:p>
    <w:p w:rsidR="003863FC" w:rsidRPr="00A73F16" w:rsidRDefault="003863FC" w:rsidP="00DC4667">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Технические характеристики</w:t>
      </w:r>
      <w:r w:rsidR="00573624" w:rsidRPr="00A73F16">
        <w:rPr>
          <w:rFonts w:ascii="Arial" w:hAnsi="Arial" w:cs="Arial"/>
          <w:b/>
          <w:sz w:val="16"/>
          <w:szCs w:val="16"/>
          <w:lang w:val="en-US"/>
        </w:rPr>
        <w:t>*</w:t>
      </w:r>
    </w:p>
    <w:tbl>
      <w:tblPr>
        <w:tblStyle w:val="a4"/>
        <w:tblW w:w="10485" w:type="dxa"/>
        <w:jc w:val="center"/>
        <w:tblLayout w:type="fixed"/>
        <w:tblLook w:val="04A0" w:firstRow="1" w:lastRow="0" w:firstColumn="1" w:lastColumn="0" w:noHBand="0" w:noVBand="1"/>
      </w:tblPr>
      <w:tblGrid>
        <w:gridCol w:w="2404"/>
        <w:gridCol w:w="1135"/>
        <w:gridCol w:w="1134"/>
        <w:gridCol w:w="1276"/>
        <w:gridCol w:w="1134"/>
        <w:gridCol w:w="1134"/>
        <w:gridCol w:w="1134"/>
        <w:gridCol w:w="1134"/>
      </w:tblGrid>
      <w:tr w:rsidR="000166CD" w:rsidRPr="007B111D" w:rsidTr="000166CD">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Наименование модели</w:t>
            </w:r>
          </w:p>
        </w:tc>
        <w:tc>
          <w:tcPr>
            <w:tcW w:w="1135" w:type="dxa"/>
            <w:vAlign w:val="center"/>
          </w:tcPr>
          <w:p w:rsidR="000166CD" w:rsidRPr="007B111D" w:rsidRDefault="000166CD" w:rsidP="002B6ACD">
            <w:pPr>
              <w:jc w:val="center"/>
              <w:rPr>
                <w:rFonts w:ascii="Arial" w:hAnsi="Arial" w:cs="Arial"/>
                <w:sz w:val="14"/>
                <w:szCs w:val="14"/>
                <w:lang w:val="en-US"/>
              </w:rPr>
            </w:pPr>
            <w:r w:rsidRPr="007B111D">
              <w:rPr>
                <w:rFonts w:ascii="Arial" w:hAnsi="Arial" w:cs="Arial"/>
                <w:sz w:val="14"/>
                <w:szCs w:val="14"/>
                <w:lang w:val="en-US"/>
              </w:rPr>
              <w:t>LB-93</w:t>
            </w:r>
            <w:r>
              <w:rPr>
                <w:rFonts w:ascii="Arial" w:hAnsi="Arial" w:cs="Arial"/>
                <w:sz w:val="14"/>
                <w:szCs w:val="14"/>
              </w:rPr>
              <w:t>1</w:t>
            </w:r>
          </w:p>
        </w:tc>
        <w:tc>
          <w:tcPr>
            <w:tcW w:w="1134" w:type="dxa"/>
            <w:vAlign w:val="center"/>
          </w:tcPr>
          <w:p w:rsidR="000166CD" w:rsidRPr="007B111D" w:rsidRDefault="000166CD" w:rsidP="002B6ACD">
            <w:pPr>
              <w:jc w:val="center"/>
              <w:rPr>
                <w:rFonts w:ascii="Arial" w:hAnsi="Arial" w:cs="Arial"/>
                <w:sz w:val="14"/>
                <w:szCs w:val="14"/>
                <w:lang w:val="en-US"/>
              </w:rPr>
            </w:pPr>
            <w:r>
              <w:rPr>
                <w:rFonts w:ascii="Arial" w:hAnsi="Arial" w:cs="Arial"/>
                <w:sz w:val="14"/>
                <w:szCs w:val="14"/>
                <w:lang w:val="en-US"/>
              </w:rPr>
              <w:t>LB-</w:t>
            </w:r>
            <w:r>
              <w:rPr>
                <w:rFonts w:ascii="Arial" w:hAnsi="Arial" w:cs="Arial"/>
                <w:sz w:val="14"/>
                <w:szCs w:val="14"/>
              </w:rPr>
              <w:t>751</w:t>
            </w:r>
          </w:p>
        </w:tc>
        <w:tc>
          <w:tcPr>
            <w:tcW w:w="1276" w:type="dxa"/>
            <w:vAlign w:val="center"/>
          </w:tcPr>
          <w:p w:rsidR="000166CD" w:rsidRPr="007B111D" w:rsidRDefault="000166CD" w:rsidP="002B6ACD">
            <w:pPr>
              <w:jc w:val="center"/>
              <w:rPr>
                <w:rFonts w:ascii="Arial" w:hAnsi="Arial" w:cs="Arial"/>
                <w:sz w:val="14"/>
                <w:szCs w:val="14"/>
                <w:lang w:val="en-US"/>
              </w:rPr>
            </w:pPr>
            <w:r w:rsidRPr="007B111D">
              <w:rPr>
                <w:rFonts w:ascii="Arial" w:hAnsi="Arial" w:cs="Arial"/>
                <w:sz w:val="14"/>
                <w:szCs w:val="14"/>
                <w:lang w:val="en-US"/>
              </w:rPr>
              <w:t>LB-77</w:t>
            </w:r>
            <w:r>
              <w:rPr>
                <w:rFonts w:ascii="Arial" w:hAnsi="Arial" w:cs="Arial"/>
                <w:sz w:val="14"/>
                <w:szCs w:val="14"/>
              </w:rPr>
              <w:t>1</w:t>
            </w:r>
          </w:p>
        </w:tc>
        <w:tc>
          <w:tcPr>
            <w:tcW w:w="1134" w:type="dxa"/>
            <w:vAlign w:val="center"/>
          </w:tcPr>
          <w:p w:rsidR="000166CD" w:rsidRPr="007B111D" w:rsidRDefault="000166CD" w:rsidP="002B6ACD">
            <w:pPr>
              <w:jc w:val="center"/>
              <w:rPr>
                <w:rFonts w:ascii="Arial" w:hAnsi="Arial" w:cs="Arial"/>
                <w:sz w:val="14"/>
                <w:szCs w:val="14"/>
                <w:lang w:val="en-US"/>
              </w:rPr>
            </w:pPr>
            <w:r w:rsidRPr="007B111D">
              <w:rPr>
                <w:rFonts w:ascii="Arial" w:hAnsi="Arial" w:cs="Arial"/>
                <w:sz w:val="14"/>
                <w:szCs w:val="14"/>
                <w:lang w:val="en-US"/>
              </w:rPr>
              <w:t>LB-</w:t>
            </w:r>
            <w:r>
              <w:rPr>
                <w:rFonts w:ascii="Arial" w:hAnsi="Arial" w:cs="Arial"/>
                <w:sz w:val="14"/>
                <w:szCs w:val="14"/>
                <w:lang w:val="en-US"/>
              </w:rPr>
              <w:t>561</w:t>
            </w:r>
          </w:p>
        </w:tc>
        <w:tc>
          <w:tcPr>
            <w:tcW w:w="1134" w:type="dxa"/>
            <w:vAlign w:val="center"/>
          </w:tcPr>
          <w:p w:rsidR="000166CD" w:rsidRPr="007B111D" w:rsidRDefault="000166CD" w:rsidP="002B6ACD">
            <w:pPr>
              <w:jc w:val="center"/>
              <w:rPr>
                <w:rFonts w:ascii="Arial" w:hAnsi="Arial" w:cs="Arial"/>
                <w:sz w:val="14"/>
                <w:szCs w:val="14"/>
                <w:lang w:val="en-US"/>
              </w:rPr>
            </w:pPr>
            <w:r w:rsidRPr="007B111D">
              <w:rPr>
                <w:rFonts w:ascii="Arial" w:hAnsi="Arial" w:cs="Arial"/>
                <w:sz w:val="14"/>
                <w:szCs w:val="14"/>
                <w:lang w:val="en-US"/>
              </w:rPr>
              <w:t>LB-</w:t>
            </w:r>
            <w:r>
              <w:rPr>
                <w:rFonts w:ascii="Arial" w:hAnsi="Arial" w:cs="Arial"/>
                <w:sz w:val="14"/>
                <w:szCs w:val="14"/>
                <w:lang w:val="en-US"/>
              </w:rPr>
              <w:t>456</w:t>
            </w:r>
          </w:p>
        </w:tc>
        <w:tc>
          <w:tcPr>
            <w:tcW w:w="1134" w:type="dxa"/>
            <w:vAlign w:val="center"/>
          </w:tcPr>
          <w:p w:rsidR="000166CD" w:rsidRPr="002B6ACD" w:rsidRDefault="000166CD" w:rsidP="002B6ACD">
            <w:pPr>
              <w:jc w:val="center"/>
              <w:rPr>
                <w:rFonts w:ascii="Arial" w:hAnsi="Arial" w:cs="Arial"/>
                <w:sz w:val="14"/>
                <w:szCs w:val="14"/>
                <w:lang w:val="en-US"/>
              </w:rPr>
            </w:pPr>
            <w:r w:rsidRPr="007B111D">
              <w:rPr>
                <w:rFonts w:ascii="Arial" w:hAnsi="Arial" w:cs="Arial"/>
                <w:sz w:val="14"/>
                <w:szCs w:val="14"/>
                <w:lang w:val="en-US"/>
              </w:rPr>
              <w:t>LB-</w:t>
            </w:r>
            <w:r>
              <w:rPr>
                <w:rFonts w:ascii="Arial" w:hAnsi="Arial" w:cs="Arial"/>
                <w:sz w:val="14"/>
                <w:szCs w:val="14"/>
                <w:lang w:val="en-US"/>
              </w:rPr>
              <w:t>457</w:t>
            </w:r>
          </w:p>
        </w:tc>
        <w:tc>
          <w:tcPr>
            <w:tcW w:w="1134" w:type="dxa"/>
          </w:tcPr>
          <w:p w:rsidR="000166CD" w:rsidRPr="007B111D" w:rsidRDefault="000166CD" w:rsidP="002B6ACD">
            <w:pPr>
              <w:jc w:val="center"/>
              <w:rPr>
                <w:rFonts w:ascii="Arial" w:hAnsi="Arial" w:cs="Arial"/>
                <w:sz w:val="14"/>
                <w:szCs w:val="14"/>
                <w:lang w:val="en-US"/>
              </w:rPr>
            </w:pPr>
            <w:r w:rsidRPr="000166CD">
              <w:rPr>
                <w:rFonts w:ascii="Arial" w:hAnsi="Arial" w:cs="Arial"/>
                <w:sz w:val="14"/>
                <w:szCs w:val="14"/>
                <w:lang w:val="en-US"/>
              </w:rPr>
              <w:t>LB-438</w:t>
            </w:r>
          </w:p>
        </w:tc>
      </w:tr>
      <w:tr w:rsidR="000166CD" w:rsidRPr="007B111D" w:rsidTr="000166CD">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 xml:space="preserve">Тип корпуса </w:t>
            </w:r>
            <w:r>
              <w:rPr>
                <w:rFonts w:ascii="Arial" w:hAnsi="Arial" w:cs="Arial"/>
                <w:sz w:val="14"/>
                <w:szCs w:val="14"/>
              </w:rPr>
              <w:t>(см. на упаковке)</w:t>
            </w:r>
          </w:p>
        </w:tc>
        <w:tc>
          <w:tcPr>
            <w:tcW w:w="1135" w:type="dxa"/>
            <w:vAlign w:val="center"/>
          </w:tcPr>
          <w:p w:rsidR="000166CD" w:rsidRPr="007B111D" w:rsidRDefault="000166CD" w:rsidP="00E11F86">
            <w:pPr>
              <w:jc w:val="center"/>
              <w:rPr>
                <w:rFonts w:ascii="Arial" w:hAnsi="Arial" w:cs="Arial"/>
                <w:sz w:val="14"/>
                <w:szCs w:val="14"/>
                <w:lang w:val="en-US"/>
              </w:rPr>
            </w:pPr>
            <w:r w:rsidRPr="007B111D">
              <w:rPr>
                <w:rFonts w:ascii="Arial" w:hAnsi="Arial" w:cs="Arial"/>
                <w:sz w:val="14"/>
                <w:szCs w:val="14"/>
              </w:rPr>
              <w:t>А</w:t>
            </w:r>
            <w:r w:rsidRPr="007B111D">
              <w:rPr>
                <w:rFonts w:ascii="Arial" w:hAnsi="Arial" w:cs="Arial"/>
                <w:sz w:val="14"/>
                <w:szCs w:val="14"/>
                <w:lang w:val="en-US"/>
              </w:rPr>
              <w:t>60</w:t>
            </w:r>
          </w:p>
        </w:tc>
        <w:tc>
          <w:tcPr>
            <w:tcW w:w="1134" w:type="dxa"/>
          </w:tcPr>
          <w:p w:rsidR="000166CD" w:rsidRPr="007B111D" w:rsidRDefault="000166CD" w:rsidP="00E11F86">
            <w:pPr>
              <w:jc w:val="center"/>
              <w:rPr>
                <w:rFonts w:ascii="Arial" w:hAnsi="Arial" w:cs="Arial"/>
                <w:sz w:val="14"/>
                <w:szCs w:val="14"/>
                <w:lang w:val="en-US"/>
              </w:rPr>
            </w:pPr>
            <w:r w:rsidRPr="007B111D">
              <w:rPr>
                <w:rFonts w:ascii="Arial" w:hAnsi="Arial" w:cs="Arial"/>
                <w:sz w:val="14"/>
                <w:szCs w:val="14"/>
                <w:lang w:val="en-US"/>
              </w:rPr>
              <w:t>G45</w:t>
            </w:r>
          </w:p>
        </w:tc>
        <w:tc>
          <w:tcPr>
            <w:tcW w:w="1276" w:type="dxa"/>
          </w:tcPr>
          <w:p w:rsidR="000166CD" w:rsidRPr="007B111D" w:rsidRDefault="000166CD" w:rsidP="00E11F86">
            <w:pPr>
              <w:jc w:val="center"/>
              <w:rPr>
                <w:rFonts w:ascii="Arial" w:hAnsi="Arial" w:cs="Arial"/>
                <w:sz w:val="14"/>
                <w:szCs w:val="14"/>
                <w:lang w:val="en-US"/>
              </w:rPr>
            </w:pPr>
            <w:r w:rsidRPr="007B111D">
              <w:rPr>
                <w:rFonts w:ascii="Arial" w:hAnsi="Arial" w:cs="Arial"/>
                <w:sz w:val="14"/>
                <w:szCs w:val="14"/>
                <w:lang w:val="en-US"/>
              </w:rPr>
              <w:t>C37</w:t>
            </w:r>
          </w:p>
        </w:tc>
        <w:tc>
          <w:tcPr>
            <w:tcW w:w="1134" w:type="dxa"/>
          </w:tcPr>
          <w:p w:rsidR="000166CD" w:rsidRPr="007B111D" w:rsidRDefault="000166CD" w:rsidP="00E11F86">
            <w:pPr>
              <w:jc w:val="center"/>
              <w:rPr>
                <w:rFonts w:ascii="Arial" w:hAnsi="Arial" w:cs="Arial"/>
                <w:sz w:val="14"/>
                <w:szCs w:val="14"/>
                <w:lang w:val="en-US"/>
              </w:rPr>
            </w:pPr>
            <w:r>
              <w:rPr>
                <w:rFonts w:ascii="Arial" w:hAnsi="Arial" w:cs="Arial"/>
                <w:sz w:val="14"/>
                <w:szCs w:val="14"/>
                <w:lang w:val="en-US"/>
              </w:rPr>
              <w:t>MR16</w:t>
            </w:r>
          </w:p>
        </w:tc>
        <w:tc>
          <w:tcPr>
            <w:tcW w:w="2268" w:type="dxa"/>
            <w:gridSpan w:val="2"/>
            <w:vMerge w:val="restart"/>
            <w:vAlign w:val="center"/>
          </w:tcPr>
          <w:p w:rsidR="000166CD" w:rsidRPr="007B111D" w:rsidRDefault="000166CD" w:rsidP="00E11F86">
            <w:pPr>
              <w:jc w:val="center"/>
              <w:rPr>
                <w:rFonts w:ascii="Arial" w:hAnsi="Arial" w:cs="Arial"/>
                <w:sz w:val="14"/>
                <w:szCs w:val="14"/>
                <w:lang w:val="en-US"/>
              </w:rPr>
            </w:pPr>
            <w:r>
              <w:rPr>
                <w:rFonts w:ascii="Arial" w:hAnsi="Arial" w:cs="Arial"/>
                <w:sz w:val="14"/>
                <w:szCs w:val="14"/>
                <w:lang w:val="en-US"/>
              </w:rPr>
              <w:t>GX53</w:t>
            </w:r>
          </w:p>
          <w:p w:rsidR="000166CD" w:rsidRPr="007B111D" w:rsidRDefault="000166CD" w:rsidP="00E11F86">
            <w:pPr>
              <w:jc w:val="center"/>
              <w:rPr>
                <w:rFonts w:ascii="Arial" w:hAnsi="Arial" w:cs="Arial"/>
                <w:sz w:val="14"/>
                <w:szCs w:val="14"/>
                <w:lang w:val="en-US"/>
              </w:rPr>
            </w:pPr>
          </w:p>
        </w:tc>
        <w:tc>
          <w:tcPr>
            <w:tcW w:w="1134" w:type="dxa"/>
          </w:tcPr>
          <w:p w:rsidR="000166CD" w:rsidRDefault="000166CD" w:rsidP="00E11F86">
            <w:pPr>
              <w:jc w:val="center"/>
              <w:rPr>
                <w:rFonts w:ascii="Arial" w:hAnsi="Arial" w:cs="Arial"/>
                <w:sz w:val="14"/>
                <w:szCs w:val="14"/>
                <w:lang w:val="en-US"/>
              </w:rPr>
            </w:pPr>
            <w:r w:rsidRPr="000166CD">
              <w:rPr>
                <w:rFonts w:ascii="Arial" w:hAnsi="Arial" w:cs="Arial"/>
                <w:sz w:val="14"/>
                <w:szCs w:val="14"/>
                <w:lang w:val="en-US"/>
              </w:rPr>
              <w:t>JCD9</w:t>
            </w:r>
          </w:p>
        </w:tc>
      </w:tr>
      <w:tr w:rsidR="000166CD" w:rsidRPr="007B111D" w:rsidTr="000166CD">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Цоколь (см. на упаковке)</w:t>
            </w:r>
          </w:p>
        </w:tc>
        <w:tc>
          <w:tcPr>
            <w:tcW w:w="2269" w:type="dxa"/>
            <w:gridSpan w:val="2"/>
            <w:vAlign w:val="center"/>
          </w:tcPr>
          <w:p w:rsidR="000166CD" w:rsidRPr="007B111D" w:rsidRDefault="000166CD" w:rsidP="00E11F86">
            <w:pPr>
              <w:jc w:val="center"/>
              <w:rPr>
                <w:rFonts w:ascii="Arial" w:hAnsi="Arial" w:cs="Arial"/>
                <w:sz w:val="14"/>
                <w:szCs w:val="14"/>
                <w:lang w:val="en-US"/>
              </w:rPr>
            </w:pPr>
            <w:r w:rsidRPr="007B111D">
              <w:rPr>
                <w:rFonts w:ascii="Arial" w:hAnsi="Arial" w:cs="Arial"/>
                <w:sz w:val="14"/>
                <w:szCs w:val="14"/>
                <w:lang w:val="en-US"/>
              </w:rPr>
              <w:t>E</w:t>
            </w:r>
            <w:r w:rsidRPr="007B111D">
              <w:rPr>
                <w:rFonts w:ascii="Arial" w:hAnsi="Arial" w:cs="Arial"/>
                <w:sz w:val="14"/>
                <w:szCs w:val="14"/>
              </w:rPr>
              <w:t>27</w:t>
            </w:r>
          </w:p>
        </w:tc>
        <w:tc>
          <w:tcPr>
            <w:tcW w:w="1276" w:type="dxa"/>
          </w:tcPr>
          <w:p w:rsidR="000166CD" w:rsidRPr="007B111D" w:rsidRDefault="000166CD" w:rsidP="00E11F86">
            <w:pPr>
              <w:jc w:val="center"/>
              <w:rPr>
                <w:rFonts w:ascii="Arial" w:hAnsi="Arial" w:cs="Arial"/>
                <w:sz w:val="14"/>
                <w:szCs w:val="14"/>
                <w:lang w:val="en-US"/>
              </w:rPr>
            </w:pPr>
            <w:r w:rsidRPr="007B111D">
              <w:rPr>
                <w:rFonts w:ascii="Arial" w:hAnsi="Arial" w:cs="Arial"/>
                <w:sz w:val="14"/>
                <w:szCs w:val="14"/>
                <w:lang w:val="en-US"/>
              </w:rPr>
              <w:t>E</w:t>
            </w:r>
            <w:r w:rsidRPr="007B111D">
              <w:rPr>
                <w:rFonts w:ascii="Arial" w:hAnsi="Arial" w:cs="Arial"/>
                <w:sz w:val="14"/>
                <w:szCs w:val="14"/>
              </w:rPr>
              <w:t>14</w:t>
            </w:r>
          </w:p>
        </w:tc>
        <w:tc>
          <w:tcPr>
            <w:tcW w:w="1134" w:type="dxa"/>
          </w:tcPr>
          <w:p w:rsidR="000166CD" w:rsidRPr="00CF28C5" w:rsidRDefault="000166CD" w:rsidP="00E11F86">
            <w:pPr>
              <w:jc w:val="center"/>
              <w:rPr>
                <w:rFonts w:ascii="Arial" w:hAnsi="Arial" w:cs="Arial"/>
                <w:sz w:val="14"/>
                <w:szCs w:val="14"/>
              </w:rPr>
            </w:pPr>
            <w:r>
              <w:rPr>
                <w:rFonts w:ascii="Arial" w:hAnsi="Arial" w:cs="Arial"/>
                <w:sz w:val="14"/>
                <w:szCs w:val="14"/>
                <w:lang w:val="en-US"/>
              </w:rPr>
              <w:t>GU</w:t>
            </w:r>
            <w:r w:rsidRPr="00CF28C5">
              <w:rPr>
                <w:rFonts w:ascii="Arial" w:hAnsi="Arial" w:cs="Arial"/>
                <w:sz w:val="14"/>
                <w:szCs w:val="14"/>
              </w:rPr>
              <w:t>10</w:t>
            </w:r>
            <w:r>
              <w:rPr>
                <w:rFonts w:ascii="Arial" w:hAnsi="Arial" w:cs="Arial"/>
                <w:sz w:val="14"/>
                <w:szCs w:val="14"/>
              </w:rPr>
              <w:t xml:space="preserve">, </w:t>
            </w:r>
            <w:r>
              <w:rPr>
                <w:rFonts w:ascii="Arial" w:hAnsi="Arial" w:cs="Arial"/>
                <w:sz w:val="14"/>
                <w:szCs w:val="14"/>
                <w:lang w:val="en-US"/>
              </w:rPr>
              <w:t>G</w:t>
            </w:r>
            <w:r w:rsidRPr="00CF28C5">
              <w:rPr>
                <w:rFonts w:ascii="Arial" w:hAnsi="Arial" w:cs="Arial"/>
                <w:sz w:val="14"/>
                <w:szCs w:val="14"/>
              </w:rPr>
              <w:t>5.3</w:t>
            </w:r>
          </w:p>
        </w:tc>
        <w:tc>
          <w:tcPr>
            <w:tcW w:w="2268" w:type="dxa"/>
            <w:gridSpan w:val="2"/>
            <w:vMerge/>
          </w:tcPr>
          <w:p w:rsidR="000166CD" w:rsidRPr="00CF28C5" w:rsidRDefault="000166CD" w:rsidP="00E11F86">
            <w:pPr>
              <w:jc w:val="center"/>
              <w:rPr>
                <w:rFonts w:ascii="Arial" w:hAnsi="Arial" w:cs="Arial"/>
                <w:sz w:val="14"/>
                <w:szCs w:val="14"/>
              </w:rPr>
            </w:pPr>
          </w:p>
        </w:tc>
        <w:tc>
          <w:tcPr>
            <w:tcW w:w="1134" w:type="dxa"/>
          </w:tcPr>
          <w:p w:rsidR="000166CD" w:rsidRPr="00CF28C5" w:rsidRDefault="000166CD" w:rsidP="00E11F86">
            <w:pPr>
              <w:jc w:val="center"/>
              <w:rPr>
                <w:rFonts w:ascii="Arial" w:hAnsi="Arial" w:cs="Arial"/>
                <w:sz w:val="14"/>
                <w:szCs w:val="14"/>
              </w:rPr>
            </w:pPr>
            <w:r>
              <w:rPr>
                <w:rFonts w:ascii="Arial" w:hAnsi="Arial" w:cs="Arial"/>
                <w:sz w:val="14"/>
                <w:szCs w:val="14"/>
                <w:lang w:val="en-US"/>
              </w:rPr>
              <w:t>G9</w:t>
            </w:r>
          </w:p>
        </w:tc>
      </w:tr>
      <w:tr w:rsidR="000166CD" w:rsidRPr="007B111D" w:rsidTr="000166CD">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Напряжение питания/частота</w:t>
            </w:r>
          </w:p>
        </w:tc>
        <w:tc>
          <w:tcPr>
            <w:tcW w:w="6947" w:type="dxa"/>
            <w:gridSpan w:val="6"/>
          </w:tcPr>
          <w:p w:rsidR="000166CD" w:rsidRDefault="000166CD" w:rsidP="00E11F86">
            <w:pPr>
              <w:jc w:val="center"/>
              <w:rPr>
                <w:rFonts w:ascii="Arial" w:hAnsi="Arial" w:cs="Arial"/>
                <w:sz w:val="14"/>
                <w:szCs w:val="14"/>
              </w:rPr>
            </w:pPr>
            <w:r>
              <w:rPr>
                <w:rFonts w:ascii="Arial" w:hAnsi="Arial" w:cs="Arial"/>
                <w:sz w:val="14"/>
                <w:szCs w:val="14"/>
              </w:rPr>
              <w:t>230</w:t>
            </w:r>
            <w:r w:rsidRPr="007B111D">
              <w:rPr>
                <w:rFonts w:ascii="Arial" w:hAnsi="Arial" w:cs="Arial"/>
                <w:sz w:val="14"/>
                <w:szCs w:val="14"/>
              </w:rPr>
              <w:t>В/50Гц</w:t>
            </w:r>
          </w:p>
        </w:tc>
        <w:tc>
          <w:tcPr>
            <w:tcW w:w="1134" w:type="dxa"/>
          </w:tcPr>
          <w:p w:rsidR="000166CD" w:rsidRDefault="000166CD" w:rsidP="000166CD">
            <w:pPr>
              <w:ind w:right="-110"/>
              <w:rPr>
                <w:rFonts w:ascii="Arial" w:hAnsi="Arial" w:cs="Arial"/>
                <w:sz w:val="14"/>
                <w:szCs w:val="14"/>
              </w:rPr>
            </w:pPr>
            <w:r>
              <w:rPr>
                <w:rFonts w:ascii="Arial" w:hAnsi="Arial" w:cs="Arial"/>
                <w:sz w:val="14"/>
                <w:szCs w:val="14"/>
              </w:rPr>
              <w:t>175-265</w:t>
            </w:r>
            <w:r w:rsidRPr="007B111D">
              <w:rPr>
                <w:rFonts w:ascii="Arial" w:hAnsi="Arial" w:cs="Arial"/>
                <w:sz w:val="14"/>
                <w:szCs w:val="14"/>
              </w:rPr>
              <w:t>В/50Гц</w:t>
            </w:r>
          </w:p>
        </w:tc>
      </w:tr>
      <w:tr w:rsidR="000166CD" w:rsidRPr="007B111D" w:rsidTr="000166CD">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Номинальный ток, мА</w:t>
            </w:r>
          </w:p>
        </w:tc>
        <w:tc>
          <w:tcPr>
            <w:tcW w:w="1135" w:type="dxa"/>
            <w:vAlign w:val="center"/>
          </w:tcPr>
          <w:p w:rsidR="000166CD" w:rsidRPr="007B111D" w:rsidRDefault="000166CD" w:rsidP="00E11F86">
            <w:pPr>
              <w:jc w:val="center"/>
              <w:rPr>
                <w:rFonts w:ascii="Arial" w:hAnsi="Arial" w:cs="Arial"/>
                <w:sz w:val="14"/>
                <w:szCs w:val="14"/>
              </w:rPr>
            </w:pPr>
            <w:r w:rsidRPr="007B111D">
              <w:rPr>
                <w:rFonts w:ascii="Arial" w:hAnsi="Arial" w:cs="Arial"/>
                <w:sz w:val="14"/>
                <w:szCs w:val="14"/>
              </w:rPr>
              <w:t>75</w:t>
            </w:r>
          </w:p>
        </w:tc>
        <w:tc>
          <w:tcPr>
            <w:tcW w:w="1134" w:type="dxa"/>
          </w:tcPr>
          <w:p w:rsidR="000166CD" w:rsidRPr="00DD433A" w:rsidRDefault="000166CD" w:rsidP="00E11F86">
            <w:pPr>
              <w:jc w:val="center"/>
              <w:rPr>
                <w:rFonts w:ascii="Arial" w:hAnsi="Arial" w:cs="Arial"/>
                <w:sz w:val="14"/>
                <w:szCs w:val="14"/>
              </w:rPr>
            </w:pPr>
            <w:r>
              <w:rPr>
                <w:rFonts w:ascii="Arial" w:hAnsi="Arial" w:cs="Arial"/>
                <w:sz w:val="14"/>
                <w:szCs w:val="14"/>
              </w:rPr>
              <w:t>68</w:t>
            </w:r>
          </w:p>
        </w:tc>
        <w:tc>
          <w:tcPr>
            <w:tcW w:w="1276" w:type="dxa"/>
          </w:tcPr>
          <w:p w:rsidR="000166CD" w:rsidRPr="007B111D" w:rsidRDefault="000166CD" w:rsidP="00E11F86">
            <w:pPr>
              <w:jc w:val="center"/>
              <w:rPr>
                <w:rFonts w:ascii="Arial" w:hAnsi="Arial" w:cs="Arial"/>
                <w:sz w:val="14"/>
                <w:szCs w:val="14"/>
              </w:rPr>
            </w:pPr>
            <w:r>
              <w:rPr>
                <w:rFonts w:ascii="Arial" w:hAnsi="Arial" w:cs="Arial"/>
                <w:sz w:val="14"/>
                <w:szCs w:val="14"/>
                <w:lang w:val="en-US"/>
              </w:rPr>
              <w:t>68</w:t>
            </w:r>
          </w:p>
        </w:tc>
        <w:tc>
          <w:tcPr>
            <w:tcW w:w="1134" w:type="dxa"/>
            <w:vAlign w:val="center"/>
          </w:tcPr>
          <w:p w:rsidR="000166CD" w:rsidRPr="00640EE0" w:rsidRDefault="000166CD" w:rsidP="00E11F86">
            <w:pPr>
              <w:jc w:val="center"/>
              <w:rPr>
                <w:rFonts w:ascii="Arial" w:hAnsi="Arial" w:cs="Arial"/>
                <w:sz w:val="14"/>
                <w:szCs w:val="14"/>
                <w:lang w:val="en-US"/>
              </w:rPr>
            </w:pPr>
            <w:r>
              <w:rPr>
                <w:rFonts w:ascii="Arial" w:hAnsi="Arial" w:cs="Arial"/>
                <w:sz w:val="14"/>
                <w:szCs w:val="14"/>
              </w:rPr>
              <w:t>58</w:t>
            </w:r>
          </w:p>
        </w:tc>
        <w:tc>
          <w:tcPr>
            <w:tcW w:w="1134" w:type="dxa"/>
            <w:vAlign w:val="center"/>
          </w:tcPr>
          <w:p w:rsidR="000166CD" w:rsidRPr="00640EE0" w:rsidRDefault="000166CD" w:rsidP="00E11F86">
            <w:pPr>
              <w:jc w:val="center"/>
              <w:rPr>
                <w:rFonts w:ascii="Arial" w:hAnsi="Arial" w:cs="Arial"/>
                <w:sz w:val="14"/>
                <w:szCs w:val="14"/>
                <w:lang w:val="en-US"/>
              </w:rPr>
            </w:pPr>
            <w:r>
              <w:rPr>
                <w:rFonts w:ascii="Arial" w:hAnsi="Arial" w:cs="Arial"/>
                <w:sz w:val="14"/>
                <w:szCs w:val="14"/>
              </w:rPr>
              <w:t>62</w:t>
            </w:r>
          </w:p>
        </w:tc>
        <w:tc>
          <w:tcPr>
            <w:tcW w:w="1134" w:type="dxa"/>
            <w:vAlign w:val="center"/>
          </w:tcPr>
          <w:p w:rsidR="000166CD" w:rsidRPr="002B6ACD" w:rsidRDefault="000166CD" w:rsidP="002B6ACD">
            <w:pPr>
              <w:jc w:val="center"/>
              <w:rPr>
                <w:rFonts w:ascii="Arial" w:hAnsi="Arial" w:cs="Arial"/>
                <w:sz w:val="14"/>
                <w:szCs w:val="14"/>
                <w:lang w:val="en-US"/>
              </w:rPr>
            </w:pPr>
            <w:r>
              <w:rPr>
                <w:rFonts w:ascii="Arial" w:hAnsi="Arial" w:cs="Arial"/>
                <w:sz w:val="14"/>
                <w:szCs w:val="14"/>
              </w:rPr>
              <w:t>10</w:t>
            </w:r>
            <w:r>
              <w:rPr>
                <w:rFonts w:ascii="Arial" w:hAnsi="Arial" w:cs="Arial"/>
                <w:sz w:val="14"/>
                <w:szCs w:val="14"/>
                <w:lang w:val="en-US"/>
              </w:rPr>
              <w:t>5</w:t>
            </w:r>
          </w:p>
        </w:tc>
        <w:tc>
          <w:tcPr>
            <w:tcW w:w="1134" w:type="dxa"/>
          </w:tcPr>
          <w:p w:rsidR="000166CD" w:rsidRDefault="000166CD" w:rsidP="002B6ACD">
            <w:pPr>
              <w:jc w:val="center"/>
              <w:rPr>
                <w:rFonts w:ascii="Arial" w:hAnsi="Arial" w:cs="Arial"/>
                <w:sz w:val="14"/>
                <w:szCs w:val="14"/>
              </w:rPr>
            </w:pPr>
            <w:r>
              <w:rPr>
                <w:rFonts w:ascii="Arial" w:hAnsi="Arial" w:cs="Arial"/>
                <w:sz w:val="14"/>
                <w:szCs w:val="14"/>
              </w:rPr>
              <w:t>5</w:t>
            </w:r>
            <w:r w:rsidR="005307C5">
              <w:rPr>
                <w:rFonts w:ascii="Arial" w:hAnsi="Arial" w:cs="Arial"/>
                <w:sz w:val="14"/>
                <w:szCs w:val="14"/>
              </w:rPr>
              <w:t>5</w:t>
            </w:r>
          </w:p>
        </w:tc>
      </w:tr>
      <w:tr w:rsidR="000166CD" w:rsidRPr="007B111D" w:rsidTr="000166CD">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потребляемая мощность, Вт</w:t>
            </w:r>
          </w:p>
        </w:tc>
        <w:tc>
          <w:tcPr>
            <w:tcW w:w="1135" w:type="dxa"/>
            <w:vAlign w:val="center"/>
          </w:tcPr>
          <w:p w:rsidR="000166CD" w:rsidRPr="007B111D" w:rsidRDefault="000166CD" w:rsidP="00E11F86">
            <w:pPr>
              <w:jc w:val="center"/>
              <w:rPr>
                <w:rFonts w:ascii="Arial" w:hAnsi="Arial" w:cs="Arial"/>
                <w:sz w:val="14"/>
                <w:szCs w:val="14"/>
              </w:rPr>
            </w:pPr>
            <w:r w:rsidRPr="007B111D">
              <w:rPr>
                <w:rFonts w:ascii="Arial" w:hAnsi="Arial" w:cs="Arial"/>
                <w:sz w:val="14"/>
                <w:szCs w:val="14"/>
              </w:rPr>
              <w:t>12</w:t>
            </w:r>
          </w:p>
        </w:tc>
        <w:tc>
          <w:tcPr>
            <w:tcW w:w="1134" w:type="dxa"/>
          </w:tcPr>
          <w:p w:rsidR="000166CD" w:rsidRPr="0069318A" w:rsidRDefault="000166CD" w:rsidP="00E11F86">
            <w:pPr>
              <w:jc w:val="center"/>
              <w:rPr>
                <w:rFonts w:ascii="Arial" w:hAnsi="Arial" w:cs="Arial"/>
                <w:sz w:val="14"/>
                <w:szCs w:val="14"/>
              </w:rPr>
            </w:pPr>
            <w:r>
              <w:rPr>
                <w:rFonts w:ascii="Arial" w:hAnsi="Arial" w:cs="Arial"/>
                <w:sz w:val="14"/>
                <w:szCs w:val="14"/>
              </w:rPr>
              <w:t>11</w:t>
            </w:r>
          </w:p>
        </w:tc>
        <w:tc>
          <w:tcPr>
            <w:tcW w:w="1276" w:type="dxa"/>
          </w:tcPr>
          <w:p w:rsidR="000166CD" w:rsidRPr="007B111D" w:rsidRDefault="000166CD" w:rsidP="00E11F86">
            <w:pPr>
              <w:jc w:val="center"/>
              <w:rPr>
                <w:rFonts w:ascii="Arial" w:hAnsi="Arial" w:cs="Arial"/>
                <w:sz w:val="14"/>
                <w:szCs w:val="14"/>
              </w:rPr>
            </w:pPr>
            <w:r>
              <w:rPr>
                <w:rFonts w:ascii="Arial" w:hAnsi="Arial" w:cs="Arial"/>
                <w:sz w:val="14"/>
                <w:szCs w:val="14"/>
                <w:lang w:val="en-US"/>
              </w:rPr>
              <w:t>11</w:t>
            </w:r>
          </w:p>
        </w:tc>
        <w:tc>
          <w:tcPr>
            <w:tcW w:w="1134" w:type="dxa"/>
            <w:vAlign w:val="center"/>
          </w:tcPr>
          <w:p w:rsidR="000166CD" w:rsidRPr="0069318A" w:rsidRDefault="000166CD" w:rsidP="00E11F86">
            <w:pPr>
              <w:jc w:val="center"/>
              <w:rPr>
                <w:rFonts w:ascii="Arial" w:hAnsi="Arial" w:cs="Arial"/>
                <w:sz w:val="14"/>
                <w:szCs w:val="14"/>
                <w:lang w:val="en-US"/>
              </w:rPr>
            </w:pPr>
            <w:r>
              <w:rPr>
                <w:rFonts w:ascii="Arial" w:hAnsi="Arial" w:cs="Arial"/>
                <w:sz w:val="14"/>
                <w:szCs w:val="14"/>
                <w:lang w:val="en-US"/>
              </w:rPr>
              <w:t>9</w:t>
            </w:r>
          </w:p>
        </w:tc>
        <w:tc>
          <w:tcPr>
            <w:tcW w:w="1134" w:type="dxa"/>
            <w:vAlign w:val="center"/>
          </w:tcPr>
          <w:p w:rsidR="000166CD" w:rsidRPr="007B111D" w:rsidRDefault="000166CD" w:rsidP="00E11F86">
            <w:pPr>
              <w:jc w:val="center"/>
              <w:rPr>
                <w:rFonts w:ascii="Arial" w:hAnsi="Arial" w:cs="Arial"/>
                <w:sz w:val="14"/>
                <w:szCs w:val="14"/>
              </w:rPr>
            </w:pPr>
            <w:r>
              <w:rPr>
                <w:rFonts w:ascii="Arial" w:hAnsi="Arial" w:cs="Arial"/>
                <w:sz w:val="14"/>
                <w:szCs w:val="14"/>
              </w:rPr>
              <w:t>12</w:t>
            </w:r>
          </w:p>
        </w:tc>
        <w:tc>
          <w:tcPr>
            <w:tcW w:w="1134" w:type="dxa"/>
            <w:vAlign w:val="center"/>
          </w:tcPr>
          <w:p w:rsidR="000166CD" w:rsidRPr="00BF6D4C" w:rsidRDefault="000166CD" w:rsidP="002B6ACD">
            <w:pPr>
              <w:jc w:val="center"/>
              <w:rPr>
                <w:rFonts w:ascii="Arial" w:hAnsi="Arial" w:cs="Arial"/>
                <w:sz w:val="14"/>
                <w:szCs w:val="14"/>
              </w:rPr>
            </w:pPr>
            <w:r>
              <w:rPr>
                <w:rFonts w:ascii="Arial" w:hAnsi="Arial" w:cs="Arial"/>
                <w:sz w:val="14"/>
                <w:szCs w:val="14"/>
              </w:rPr>
              <w:t>15</w:t>
            </w:r>
          </w:p>
        </w:tc>
        <w:tc>
          <w:tcPr>
            <w:tcW w:w="1134" w:type="dxa"/>
          </w:tcPr>
          <w:p w:rsidR="000166CD" w:rsidRPr="000166CD" w:rsidRDefault="000166CD" w:rsidP="002B6ACD">
            <w:pPr>
              <w:jc w:val="center"/>
              <w:rPr>
                <w:rFonts w:ascii="Arial" w:hAnsi="Arial" w:cs="Arial"/>
                <w:sz w:val="14"/>
                <w:szCs w:val="14"/>
                <w:lang w:val="en-US"/>
              </w:rPr>
            </w:pPr>
            <w:r>
              <w:rPr>
                <w:rFonts w:ascii="Arial" w:hAnsi="Arial" w:cs="Arial"/>
                <w:sz w:val="14"/>
                <w:szCs w:val="14"/>
                <w:lang w:val="en-US"/>
              </w:rPr>
              <w:t>10</w:t>
            </w:r>
          </w:p>
        </w:tc>
      </w:tr>
      <w:tr w:rsidR="000166CD" w:rsidRPr="007B111D" w:rsidTr="000E0727">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рабочая температура</w:t>
            </w:r>
          </w:p>
        </w:tc>
        <w:tc>
          <w:tcPr>
            <w:tcW w:w="8081" w:type="dxa"/>
            <w:gridSpan w:val="7"/>
          </w:tcPr>
          <w:p w:rsidR="000166CD" w:rsidRPr="007B111D" w:rsidRDefault="000166CD" w:rsidP="00E11F86">
            <w:pPr>
              <w:jc w:val="center"/>
              <w:rPr>
                <w:rFonts w:ascii="Arial" w:hAnsi="Arial" w:cs="Arial"/>
                <w:sz w:val="14"/>
                <w:szCs w:val="14"/>
              </w:rPr>
            </w:pPr>
            <w:r w:rsidRPr="007B111D">
              <w:rPr>
                <w:rFonts w:ascii="Arial" w:hAnsi="Arial" w:cs="Arial"/>
                <w:sz w:val="14"/>
                <w:szCs w:val="14"/>
              </w:rPr>
              <w:t>от -40°С до +50°С</w:t>
            </w:r>
          </w:p>
        </w:tc>
      </w:tr>
      <w:tr w:rsidR="000166CD" w:rsidRPr="007B111D" w:rsidTr="003A400C">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световой поток</w:t>
            </w:r>
          </w:p>
        </w:tc>
        <w:tc>
          <w:tcPr>
            <w:tcW w:w="8081" w:type="dxa"/>
            <w:gridSpan w:val="7"/>
          </w:tcPr>
          <w:p w:rsidR="000166CD" w:rsidRPr="007B111D" w:rsidRDefault="000166CD" w:rsidP="00E11F86">
            <w:pPr>
              <w:jc w:val="center"/>
              <w:rPr>
                <w:rFonts w:ascii="Arial" w:hAnsi="Arial" w:cs="Arial"/>
                <w:sz w:val="14"/>
                <w:szCs w:val="14"/>
              </w:rPr>
            </w:pPr>
            <w:r w:rsidRPr="007B111D">
              <w:rPr>
                <w:rFonts w:ascii="Arial" w:hAnsi="Arial" w:cs="Arial"/>
                <w:sz w:val="14"/>
                <w:szCs w:val="14"/>
              </w:rPr>
              <w:t>См. на упаковке</w:t>
            </w:r>
          </w:p>
        </w:tc>
      </w:tr>
      <w:tr w:rsidR="000166CD" w:rsidRPr="007B111D" w:rsidTr="003C390D">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Угол рассеяния</w:t>
            </w:r>
          </w:p>
        </w:tc>
        <w:tc>
          <w:tcPr>
            <w:tcW w:w="8081" w:type="dxa"/>
            <w:gridSpan w:val="7"/>
          </w:tcPr>
          <w:p w:rsidR="000166CD" w:rsidRPr="007B111D" w:rsidRDefault="000166CD" w:rsidP="00E11F86">
            <w:pPr>
              <w:jc w:val="center"/>
              <w:rPr>
                <w:rFonts w:ascii="Arial" w:hAnsi="Arial" w:cs="Arial"/>
                <w:sz w:val="14"/>
                <w:szCs w:val="14"/>
              </w:rPr>
            </w:pPr>
            <w:r w:rsidRPr="007B111D">
              <w:rPr>
                <w:rFonts w:ascii="Arial" w:hAnsi="Arial" w:cs="Arial"/>
                <w:sz w:val="14"/>
                <w:szCs w:val="14"/>
              </w:rPr>
              <w:t>См. на упаковке</w:t>
            </w:r>
          </w:p>
        </w:tc>
      </w:tr>
      <w:tr w:rsidR="000166CD" w:rsidRPr="007B111D" w:rsidTr="008411C7">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Коррелированная цветовая температура</w:t>
            </w:r>
          </w:p>
        </w:tc>
        <w:tc>
          <w:tcPr>
            <w:tcW w:w="8081" w:type="dxa"/>
            <w:gridSpan w:val="7"/>
          </w:tcPr>
          <w:p w:rsidR="000166CD" w:rsidRDefault="000166CD" w:rsidP="00E11F86">
            <w:pPr>
              <w:jc w:val="center"/>
              <w:rPr>
                <w:rFonts w:ascii="Arial" w:hAnsi="Arial" w:cs="Arial"/>
                <w:sz w:val="14"/>
                <w:szCs w:val="14"/>
              </w:rPr>
            </w:pPr>
            <w:r>
              <w:rPr>
                <w:rFonts w:ascii="Arial" w:hAnsi="Arial" w:cs="Arial"/>
                <w:sz w:val="14"/>
                <w:szCs w:val="14"/>
              </w:rPr>
              <w:t>С</w:t>
            </w:r>
            <w:r w:rsidRPr="007B111D">
              <w:rPr>
                <w:rFonts w:ascii="Arial" w:hAnsi="Arial" w:cs="Arial"/>
                <w:sz w:val="14"/>
                <w:szCs w:val="14"/>
              </w:rPr>
              <w:t>м. на упаковке</w:t>
            </w:r>
          </w:p>
        </w:tc>
      </w:tr>
      <w:tr w:rsidR="000166CD" w:rsidRPr="007B111D" w:rsidTr="004C217D">
        <w:trPr>
          <w:jc w:val="center"/>
        </w:trPr>
        <w:tc>
          <w:tcPr>
            <w:tcW w:w="2404" w:type="dxa"/>
          </w:tcPr>
          <w:p w:rsidR="000166CD" w:rsidRPr="007B111D" w:rsidRDefault="000166CD" w:rsidP="00E11F86">
            <w:pPr>
              <w:jc w:val="both"/>
              <w:rPr>
                <w:rFonts w:ascii="Arial" w:hAnsi="Arial" w:cs="Arial"/>
                <w:sz w:val="14"/>
                <w:szCs w:val="14"/>
                <w:lang w:val="en-US"/>
              </w:rPr>
            </w:pPr>
            <w:r w:rsidRPr="007B111D">
              <w:rPr>
                <w:rFonts w:ascii="Arial" w:hAnsi="Arial" w:cs="Arial"/>
                <w:sz w:val="14"/>
                <w:szCs w:val="14"/>
              </w:rPr>
              <w:t>Общий индекс цветопередачи</w:t>
            </w:r>
            <w:r w:rsidRPr="007B111D">
              <w:rPr>
                <w:rFonts w:ascii="Arial" w:hAnsi="Arial" w:cs="Arial"/>
                <w:sz w:val="14"/>
                <w:szCs w:val="14"/>
                <w:lang w:val="en-US"/>
              </w:rPr>
              <w:t>, Ra</w:t>
            </w:r>
          </w:p>
        </w:tc>
        <w:tc>
          <w:tcPr>
            <w:tcW w:w="8081" w:type="dxa"/>
            <w:gridSpan w:val="7"/>
          </w:tcPr>
          <w:p w:rsidR="000166CD" w:rsidRDefault="000166CD" w:rsidP="00E11F86">
            <w:pPr>
              <w:jc w:val="center"/>
              <w:rPr>
                <w:rFonts w:ascii="Arial" w:hAnsi="Arial" w:cs="Arial"/>
                <w:sz w:val="14"/>
                <w:szCs w:val="14"/>
                <w:lang w:val="en-US"/>
              </w:rPr>
            </w:pPr>
            <w:r>
              <w:rPr>
                <w:rFonts w:ascii="Arial" w:hAnsi="Arial" w:cs="Arial"/>
                <w:sz w:val="14"/>
                <w:szCs w:val="14"/>
                <w:lang w:val="en-US"/>
              </w:rPr>
              <w:t>&gt;</w:t>
            </w:r>
            <w:r w:rsidRPr="007B111D">
              <w:rPr>
                <w:rFonts w:ascii="Arial" w:hAnsi="Arial" w:cs="Arial"/>
                <w:sz w:val="14"/>
                <w:szCs w:val="14"/>
              </w:rPr>
              <w:t>8</w:t>
            </w:r>
            <w:r w:rsidRPr="007B111D">
              <w:rPr>
                <w:rFonts w:ascii="Arial" w:hAnsi="Arial" w:cs="Arial"/>
                <w:sz w:val="14"/>
                <w:szCs w:val="14"/>
                <w:lang w:val="en-US"/>
              </w:rPr>
              <w:t>0</w:t>
            </w:r>
          </w:p>
        </w:tc>
      </w:tr>
      <w:tr w:rsidR="000166CD" w:rsidRPr="007B111D" w:rsidTr="00AB30C8">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Коэффициент пульсаций освещенности</w:t>
            </w:r>
          </w:p>
        </w:tc>
        <w:tc>
          <w:tcPr>
            <w:tcW w:w="8081" w:type="dxa"/>
            <w:gridSpan w:val="7"/>
          </w:tcPr>
          <w:p w:rsidR="000166CD" w:rsidRDefault="000166CD" w:rsidP="00E11F86">
            <w:pPr>
              <w:jc w:val="center"/>
              <w:rPr>
                <w:rFonts w:ascii="Arial" w:hAnsi="Arial" w:cs="Arial"/>
                <w:sz w:val="14"/>
                <w:szCs w:val="14"/>
              </w:rPr>
            </w:pPr>
            <w:r>
              <w:rPr>
                <w:rFonts w:ascii="Arial" w:hAnsi="Arial" w:cs="Arial"/>
                <w:sz w:val="14"/>
                <w:szCs w:val="14"/>
              </w:rPr>
              <w:t>Менее 5</w:t>
            </w:r>
            <w:r w:rsidRPr="007B111D">
              <w:rPr>
                <w:rFonts w:ascii="Arial" w:hAnsi="Arial" w:cs="Arial"/>
                <w:sz w:val="14"/>
                <w:szCs w:val="14"/>
              </w:rPr>
              <w:t>%</w:t>
            </w:r>
          </w:p>
        </w:tc>
      </w:tr>
      <w:tr w:rsidR="000166CD" w:rsidRPr="007B111D" w:rsidTr="00807436">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Габаритные размеры</w:t>
            </w:r>
          </w:p>
        </w:tc>
        <w:tc>
          <w:tcPr>
            <w:tcW w:w="8081" w:type="dxa"/>
            <w:gridSpan w:val="7"/>
          </w:tcPr>
          <w:p w:rsidR="000166CD" w:rsidRPr="007B111D" w:rsidRDefault="000166CD" w:rsidP="00E11F86">
            <w:pPr>
              <w:jc w:val="center"/>
              <w:rPr>
                <w:rFonts w:ascii="Arial" w:hAnsi="Arial" w:cs="Arial"/>
                <w:sz w:val="14"/>
                <w:szCs w:val="14"/>
              </w:rPr>
            </w:pPr>
            <w:r w:rsidRPr="007B111D">
              <w:rPr>
                <w:rFonts w:ascii="Arial" w:hAnsi="Arial" w:cs="Arial"/>
                <w:sz w:val="14"/>
                <w:szCs w:val="14"/>
              </w:rPr>
              <w:t>см. на упаковке</w:t>
            </w:r>
          </w:p>
        </w:tc>
      </w:tr>
      <w:tr w:rsidR="000166CD" w:rsidRPr="007B111D" w:rsidTr="00176873">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Класс энергоэффективности по СТБ 2461-2016</w:t>
            </w:r>
          </w:p>
        </w:tc>
        <w:tc>
          <w:tcPr>
            <w:tcW w:w="8081" w:type="dxa"/>
            <w:gridSpan w:val="7"/>
          </w:tcPr>
          <w:p w:rsidR="000166CD" w:rsidRPr="007B111D" w:rsidRDefault="000166CD" w:rsidP="00E11F86">
            <w:pPr>
              <w:jc w:val="center"/>
              <w:rPr>
                <w:rFonts w:ascii="Arial" w:hAnsi="Arial" w:cs="Arial"/>
                <w:sz w:val="14"/>
                <w:szCs w:val="14"/>
              </w:rPr>
            </w:pPr>
            <w:r w:rsidRPr="007B111D">
              <w:rPr>
                <w:rFonts w:ascii="Arial" w:hAnsi="Arial" w:cs="Arial"/>
                <w:sz w:val="14"/>
                <w:szCs w:val="14"/>
              </w:rPr>
              <w:t>А</w:t>
            </w:r>
          </w:p>
        </w:tc>
      </w:tr>
      <w:tr w:rsidR="000166CD" w:rsidRPr="007B111D" w:rsidTr="00D757E0">
        <w:trPr>
          <w:jc w:val="center"/>
        </w:trPr>
        <w:tc>
          <w:tcPr>
            <w:tcW w:w="2404" w:type="dxa"/>
          </w:tcPr>
          <w:p w:rsidR="000166CD" w:rsidRPr="007B111D" w:rsidRDefault="000166CD" w:rsidP="00E11F86">
            <w:pPr>
              <w:jc w:val="both"/>
              <w:rPr>
                <w:rFonts w:ascii="Arial" w:hAnsi="Arial" w:cs="Arial"/>
                <w:sz w:val="14"/>
                <w:szCs w:val="14"/>
              </w:rPr>
            </w:pPr>
            <w:r w:rsidRPr="007B111D">
              <w:rPr>
                <w:rFonts w:ascii="Arial" w:hAnsi="Arial" w:cs="Arial"/>
                <w:sz w:val="14"/>
                <w:szCs w:val="14"/>
              </w:rPr>
              <w:t xml:space="preserve">срок службы светодиодного модуля при нормальных условиях эксплуатации </w:t>
            </w:r>
          </w:p>
        </w:tc>
        <w:tc>
          <w:tcPr>
            <w:tcW w:w="8081" w:type="dxa"/>
            <w:gridSpan w:val="7"/>
          </w:tcPr>
          <w:p w:rsidR="000166CD" w:rsidRPr="007B111D" w:rsidRDefault="000166CD" w:rsidP="00E11F86">
            <w:pPr>
              <w:jc w:val="center"/>
              <w:rPr>
                <w:rFonts w:ascii="Arial" w:hAnsi="Arial" w:cs="Arial"/>
                <w:sz w:val="14"/>
                <w:szCs w:val="14"/>
              </w:rPr>
            </w:pPr>
            <w:r w:rsidRPr="007B111D">
              <w:rPr>
                <w:rFonts w:ascii="Arial" w:hAnsi="Arial" w:cs="Arial"/>
                <w:sz w:val="14"/>
                <w:szCs w:val="14"/>
              </w:rPr>
              <w:t>30000 часов</w:t>
            </w:r>
          </w:p>
        </w:tc>
      </w:tr>
    </w:tbl>
    <w:p w:rsidR="004D798F" w:rsidRPr="00A73F16" w:rsidRDefault="004D798F" w:rsidP="005B4664">
      <w:pPr>
        <w:spacing w:after="0" w:line="240" w:lineRule="auto"/>
        <w:jc w:val="both"/>
        <w:rPr>
          <w:rFonts w:ascii="Arial" w:hAnsi="Arial" w:cs="Arial"/>
          <w:i/>
          <w:sz w:val="14"/>
          <w:szCs w:val="14"/>
        </w:rPr>
      </w:pPr>
      <w:r w:rsidRPr="00A73F16">
        <w:rPr>
          <w:rFonts w:ascii="Arial" w:hAnsi="Arial" w:cs="Arial"/>
          <w:i/>
          <w:sz w:val="14"/>
          <w:szCs w:val="14"/>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A73F16">
        <w:rPr>
          <w:rFonts w:ascii="Arial" w:hAnsi="Arial" w:cs="Arial"/>
          <w:i/>
          <w:sz w:val="14"/>
          <w:szCs w:val="14"/>
        </w:rPr>
        <w:t xml:space="preserve"> (см. на упаковке</w:t>
      </w:r>
      <w:r w:rsidR="00030E76">
        <w:rPr>
          <w:rFonts w:ascii="Arial" w:hAnsi="Arial" w:cs="Arial"/>
          <w:i/>
          <w:sz w:val="14"/>
          <w:szCs w:val="14"/>
        </w:rPr>
        <w:t xml:space="preserve"> и корпусе товара</w:t>
      </w:r>
      <w:r w:rsidR="001371BC" w:rsidRPr="00A73F16">
        <w:rPr>
          <w:rFonts w:ascii="Arial" w:hAnsi="Arial" w:cs="Arial"/>
          <w:i/>
          <w:sz w:val="14"/>
          <w:szCs w:val="14"/>
        </w:rPr>
        <w:t>)</w:t>
      </w:r>
    </w:p>
    <w:p w:rsidR="00C95406" w:rsidRPr="00A73F16" w:rsidRDefault="00E827B7" w:rsidP="00DC4667">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Меры предосторожности</w:t>
      </w:r>
    </w:p>
    <w:p w:rsidR="00E5735A" w:rsidRPr="00A73F16" w:rsidRDefault="00E5735A" w:rsidP="005B4664">
      <w:pPr>
        <w:pStyle w:val="a3"/>
        <w:numPr>
          <w:ilvl w:val="1"/>
          <w:numId w:val="1"/>
        </w:numPr>
        <w:spacing w:after="0" w:line="240" w:lineRule="auto"/>
        <w:ind w:left="360"/>
        <w:jc w:val="both"/>
        <w:rPr>
          <w:rFonts w:ascii="Arial" w:hAnsi="Arial" w:cs="Arial"/>
          <w:sz w:val="16"/>
          <w:szCs w:val="16"/>
        </w:rPr>
      </w:pPr>
      <w:r w:rsidRPr="00A73F16">
        <w:rPr>
          <w:rFonts w:ascii="Arial" w:hAnsi="Arial" w:cs="Arial"/>
          <w:sz w:val="16"/>
          <w:szCs w:val="16"/>
        </w:rPr>
        <w:t>Установка, демонтаж и обслуживание лампы должны производиться при выключенном электропитании.</w:t>
      </w:r>
    </w:p>
    <w:p w:rsidR="00E5735A" w:rsidRPr="00A73F16" w:rsidRDefault="00E5735A" w:rsidP="005B4664">
      <w:pPr>
        <w:pStyle w:val="a3"/>
        <w:numPr>
          <w:ilvl w:val="1"/>
          <w:numId w:val="1"/>
        </w:numPr>
        <w:spacing w:after="0" w:line="240" w:lineRule="auto"/>
        <w:ind w:left="360"/>
        <w:jc w:val="both"/>
        <w:rPr>
          <w:rFonts w:ascii="Arial" w:hAnsi="Arial" w:cs="Arial"/>
          <w:sz w:val="16"/>
          <w:szCs w:val="16"/>
        </w:rPr>
      </w:pPr>
      <w:r w:rsidRPr="00A73F16">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E5735A" w:rsidRPr="00A73F16" w:rsidRDefault="00E5735A" w:rsidP="005B4664">
      <w:pPr>
        <w:pStyle w:val="a3"/>
        <w:numPr>
          <w:ilvl w:val="1"/>
          <w:numId w:val="1"/>
        </w:numPr>
        <w:spacing w:after="0" w:line="240" w:lineRule="auto"/>
        <w:ind w:left="360"/>
        <w:jc w:val="both"/>
        <w:rPr>
          <w:rFonts w:ascii="Arial" w:hAnsi="Arial" w:cs="Arial"/>
          <w:sz w:val="16"/>
          <w:szCs w:val="16"/>
        </w:rPr>
      </w:pPr>
      <w:r w:rsidRPr="00A73F16">
        <w:rPr>
          <w:rFonts w:ascii="Arial" w:hAnsi="Arial" w:cs="Arial"/>
          <w:sz w:val="16"/>
          <w:szCs w:val="16"/>
        </w:rPr>
        <w:t>Использовать светодиодные лампы с выключателями со светодиодной подсветкой запрещено, если в данном руководстве и на упаковке не указана совместимость лампы.</w:t>
      </w:r>
    </w:p>
    <w:p w:rsidR="00E5735A" w:rsidRPr="00A73F16" w:rsidRDefault="00E5735A" w:rsidP="005B4664">
      <w:pPr>
        <w:pStyle w:val="a3"/>
        <w:numPr>
          <w:ilvl w:val="1"/>
          <w:numId w:val="1"/>
        </w:numPr>
        <w:spacing w:after="0" w:line="240" w:lineRule="auto"/>
        <w:ind w:left="360"/>
        <w:jc w:val="both"/>
        <w:rPr>
          <w:rFonts w:ascii="Arial" w:hAnsi="Arial" w:cs="Arial"/>
          <w:sz w:val="16"/>
          <w:szCs w:val="16"/>
        </w:rPr>
      </w:pPr>
      <w:r w:rsidRPr="00A73F16">
        <w:rPr>
          <w:rFonts w:ascii="Arial" w:hAnsi="Arial" w:cs="Arial"/>
          <w:sz w:val="16"/>
          <w:szCs w:val="16"/>
        </w:rPr>
        <w:t>Не рекомендуется использовать светодиодную лампу ТМ «</w:t>
      </w:r>
      <w:r w:rsidRPr="00A73F16">
        <w:rPr>
          <w:rFonts w:ascii="Arial" w:hAnsi="Arial" w:cs="Arial"/>
          <w:sz w:val="16"/>
          <w:szCs w:val="16"/>
          <w:lang w:val="en-US"/>
        </w:rPr>
        <w:t>FERON</w:t>
      </w:r>
      <w:r w:rsidRPr="00A73F16">
        <w:rPr>
          <w:rFonts w:ascii="Arial" w:hAnsi="Arial" w:cs="Arial"/>
          <w:sz w:val="16"/>
          <w:szCs w:val="16"/>
        </w:rPr>
        <w:t xml:space="preserve">» в закрытых светильниках, либо в местах с затрудненной конвекцией воздуха. Это может привести к перегреву лампы и </w:t>
      </w:r>
      <w:r w:rsidR="007B111D">
        <w:rPr>
          <w:rFonts w:ascii="Arial" w:hAnsi="Arial" w:cs="Arial"/>
          <w:sz w:val="16"/>
          <w:szCs w:val="16"/>
        </w:rPr>
        <w:t xml:space="preserve">значительному </w:t>
      </w:r>
      <w:r w:rsidRPr="00A73F16">
        <w:rPr>
          <w:rFonts w:ascii="Arial" w:hAnsi="Arial" w:cs="Arial"/>
          <w:sz w:val="16"/>
          <w:szCs w:val="16"/>
        </w:rPr>
        <w:t>сокращению срока службы светодиодов.</w:t>
      </w:r>
    </w:p>
    <w:p w:rsidR="00E5735A" w:rsidRPr="00A73F16" w:rsidRDefault="007B111D" w:rsidP="005B4664">
      <w:pPr>
        <w:pStyle w:val="a3"/>
        <w:numPr>
          <w:ilvl w:val="1"/>
          <w:numId w:val="1"/>
        </w:numPr>
        <w:spacing w:after="0" w:line="240" w:lineRule="auto"/>
        <w:ind w:left="360"/>
        <w:jc w:val="both"/>
        <w:rPr>
          <w:rFonts w:ascii="Arial" w:hAnsi="Arial" w:cs="Arial"/>
          <w:sz w:val="16"/>
          <w:szCs w:val="16"/>
        </w:rPr>
      </w:pPr>
      <w:r>
        <w:rPr>
          <w:rFonts w:ascii="Arial" w:hAnsi="Arial" w:cs="Arial"/>
          <w:sz w:val="16"/>
          <w:szCs w:val="16"/>
        </w:rPr>
        <w:t xml:space="preserve">При использовании лампы в светильниках наружного освещения, </w:t>
      </w:r>
      <w:r w:rsidR="00E5735A" w:rsidRPr="00A73F16">
        <w:rPr>
          <w:rFonts w:ascii="Arial" w:hAnsi="Arial" w:cs="Arial"/>
          <w:sz w:val="16"/>
          <w:szCs w:val="16"/>
        </w:rPr>
        <w:t xml:space="preserve">степень защиты </w:t>
      </w:r>
      <w:r>
        <w:rPr>
          <w:rFonts w:ascii="Arial" w:hAnsi="Arial" w:cs="Arial"/>
          <w:sz w:val="16"/>
          <w:szCs w:val="16"/>
        </w:rPr>
        <w:t xml:space="preserve">светильника должна быть </w:t>
      </w:r>
      <w:r w:rsidR="00E5735A" w:rsidRPr="00A73F16">
        <w:rPr>
          <w:rFonts w:ascii="Arial" w:hAnsi="Arial" w:cs="Arial"/>
          <w:sz w:val="16"/>
          <w:szCs w:val="16"/>
        </w:rPr>
        <w:t xml:space="preserve">не ниже </w:t>
      </w:r>
      <w:r w:rsidR="00E5735A" w:rsidRPr="00A73F16">
        <w:rPr>
          <w:rFonts w:ascii="Arial" w:hAnsi="Arial" w:cs="Arial"/>
          <w:sz w:val="16"/>
          <w:szCs w:val="16"/>
          <w:lang w:val="en-US"/>
        </w:rPr>
        <w:t>IP</w:t>
      </w:r>
      <w:r w:rsidR="00E5735A" w:rsidRPr="00A73F16">
        <w:rPr>
          <w:rFonts w:ascii="Arial" w:hAnsi="Arial" w:cs="Arial"/>
          <w:sz w:val="16"/>
          <w:szCs w:val="16"/>
        </w:rPr>
        <w:t>54.</w:t>
      </w:r>
    </w:p>
    <w:p w:rsidR="00E5735A" w:rsidRPr="00A73F16" w:rsidRDefault="00E5735A" w:rsidP="005B4664">
      <w:pPr>
        <w:pStyle w:val="a3"/>
        <w:numPr>
          <w:ilvl w:val="1"/>
          <w:numId w:val="1"/>
        </w:numPr>
        <w:spacing w:after="0" w:line="240" w:lineRule="auto"/>
        <w:ind w:left="360"/>
        <w:jc w:val="both"/>
        <w:rPr>
          <w:rFonts w:ascii="Arial" w:hAnsi="Arial" w:cs="Arial"/>
          <w:sz w:val="16"/>
          <w:szCs w:val="16"/>
        </w:rPr>
      </w:pPr>
      <w:r w:rsidRPr="00A73F16">
        <w:rPr>
          <w:rFonts w:ascii="Arial" w:hAnsi="Arial" w:cs="Arial"/>
          <w:sz w:val="16"/>
          <w:szCs w:val="16"/>
        </w:rPr>
        <w:t xml:space="preserve">Не допускать попадания влаги на лампу. </w:t>
      </w:r>
    </w:p>
    <w:p w:rsidR="006B3475" w:rsidRPr="00A73F16" w:rsidRDefault="00E5735A" w:rsidP="005B4664">
      <w:pPr>
        <w:pStyle w:val="a3"/>
        <w:numPr>
          <w:ilvl w:val="1"/>
          <w:numId w:val="1"/>
        </w:numPr>
        <w:spacing w:after="0" w:line="240" w:lineRule="auto"/>
        <w:ind w:left="360"/>
        <w:jc w:val="both"/>
        <w:rPr>
          <w:rFonts w:ascii="Arial" w:hAnsi="Arial" w:cs="Arial"/>
          <w:sz w:val="16"/>
          <w:szCs w:val="16"/>
        </w:rPr>
      </w:pPr>
      <w:r w:rsidRPr="00A73F16">
        <w:rPr>
          <w:rFonts w:ascii="Arial" w:hAnsi="Arial" w:cs="Arial"/>
          <w:sz w:val="16"/>
          <w:szCs w:val="16"/>
        </w:rPr>
        <w:t>Радиоактивные и ядовитые вещества в состав изделия не входят.</w:t>
      </w:r>
    </w:p>
    <w:p w:rsidR="005F49B0" w:rsidRDefault="00DB0BBF" w:rsidP="007B111D">
      <w:pPr>
        <w:pStyle w:val="a3"/>
        <w:numPr>
          <w:ilvl w:val="0"/>
          <w:numId w:val="1"/>
        </w:numPr>
        <w:spacing w:after="0" w:line="240" w:lineRule="auto"/>
        <w:jc w:val="both"/>
        <w:rPr>
          <w:rFonts w:ascii="Arial" w:hAnsi="Arial" w:cs="Arial"/>
          <w:b/>
          <w:sz w:val="16"/>
          <w:szCs w:val="16"/>
        </w:rPr>
      </w:pPr>
      <w:r w:rsidRPr="002D37FE">
        <w:rPr>
          <w:rFonts w:ascii="Arial" w:hAnsi="Arial" w:cs="Arial"/>
          <w:b/>
          <w:sz w:val="16"/>
          <w:szCs w:val="16"/>
        </w:rPr>
        <w:t>Эксплуатация</w:t>
      </w:r>
    </w:p>
    <w:p w:rsidR="00DB0BBF" w:rsidRPr="00DB0BBF" w:rsidRDefault="00DB0BBF" w:rsidP="00DB0BBF">
      <w:pPr>
        <w:pStyle w:val="a3"/>
        <w:numPr>
          <w:ilvl w:val="1"/>
          <w:numId w:val="6"/>
        </w:numPr>
        <w:spacing w:after="0" w:line="240" w:lineRule="auto"/>
        <w:jc w:val="both"/>
        <w:rPr>
          <w:rFonts w:ascii="Arial" w:hAnsi="Arial" w:cs="Arial"/>
          <w:sz w:val="16"/>
          <w:szCs w:val="16"/>
        </w:rPr>
      </w:pPr>
      <w:r w:rsidRPr="00DB0BBF">
        <w:rPr>
          <w:rFonts w:ascii="Arial" w:hAnsi="Arial" w:cs="Arial"/>
          <w:sz w:val="16"/>
          <w:szCs w:val="16"/>
        </w:rPr>
        <w:t>Достаньте лампу из упаковки и проведите внешний осмотр, проверьте, не поврежден ли цоколь и колба лампы.</w:t>
      </w:r>
    </w:p>
    <w:p w:rsidR="00DB0BBF" w:rsidRPr="00DB0BBF" w:rsidRDefault="00DB0BBF" w:rsidP="00DB0BBF">
      <w:pPr>
        <w:pStyle w:val="a3"/>
        <w:numPr>
          <w:ilvl w:val="1"/>
          <w:numId w:val="6"/>
        </w:numPr>
        <w:spacing w:after="0" w:line="240" w:lineRule="auto"/>
        <w:jc w:val="both"/>
        <w:rPr>
          <w:rFonts w:ascii="Arial" w:hAnsi="Arial" w:cs="Arial"/>
          <w:sz w:val="16"/>
          <w:szCs w:val="16"/>
        </w:rPr>
      </w:pPr>
      <w:r w:rsidRPr="00DB0BBF">
        <w:rPr>
          <w:rFonts w:ascii="Arial" w:hAnsi="Arial" w:cs="Arial"/>
          <w:sz w:val="16"/>
          <w:szCs w:val="16"/>
        </w:rPr>
        <w:t>Убедитесь, что электропитание отключено.</w:t>
      </w:r>
    </w:p>
    <w:p w:rsidR="00DB0BBF" w:rsidRDefault="00DB0BBF" w:rsidP="00DB0BBF">
      <w:pPr>
        <w:pStyle w:val="a3"/>
        <w:numPr>
          <w:ilvl w:val="1"/>
          <w:numId w:val="6"/>
        </w:numPr>
        <w:spacing w:after="0" w:line="240" w:lineRule="auto"/>
        <w:jc w:val="both"/>
        <w:rPr>
          <w:rFonts w:ascii="Arial" w:hAnsi="Arial" w:cs="Arial"/>
          <w:sz w:val="16"/>
          <w:szCs w:val="16"/>
        </w:rPr>
      </w:pPr>
      <w:r w:rsidRPr="00DB0BBF">
        <w:rPr>
          <w:rFonts w:ascii="Arial" w:hAnsi="Arial" w:cs="Arial"/>
          <w:sz w:val="16"/>
          <w:szCs w:val="16"/>
        </w:rPr>
        <w:t>Вкрутите лампу в</w:t>
      </w:r>
      <w:r>
        <w:rPr>
          <w:rFonts w:ascii="Arial" w:hAnsi="Arial" w:cs="Arial"/>
          <w:sz w:val="16"/>
          <w:szCs w:val="16"/>
        </w:rPr>
        <w:t xml:space="preserve"> соответствующий цоколю</w:t>
      </w:r>
      <w:r w:rsidRPr="00DB0BBF">
        <w:rPr>
          <w:rFonts w:ascii="Arial" w:hAnsi="Arial" w:cs="Arial"/>
          <w:sz w:val="16"/>
          <w:szCs w:val="16"/>
        </w:rPr>
        <w:t xml:space="preserve"> патрон.</w:t>
      </w:r>
    </w:p>
    <w:p w:rsidR="00DB0BBF" w:rsidRPr="00DB0BBF" w:rsidRDefault="00DB0BBF" w:rsidP="00DB0BBF">
      <w:pPr>
        <w:pStyle w:val="a3"/>
        <w:numPr>
          <w:ilvl w:val="1"/>
          <w:numId w:val="6"/>
        </w:numPr>
        <w:spacing w:after="0" w:line="240" w:lineRule="auto"/>
        <w:jc w:val="both"/>
        <w:rPr>
          <w:rFonts w:ascii="Arial" w:hAnsi="Arial" w:cs="Arial"/>
          <w:sz w:val="16"/>
          <w:szCs w:val="16"/>
        </w:rPr>
      </w:pPr>
      <w:r w:rsidRPr="00DB0BBF">
        <w:rPr>
          <w:rFonts w:ascii="Arial" w:hAnsi="Arial" w:cs="Arial"/>
          <w:sz w:val="16"/>
          <w:szCs w:val="16"/>
        </w:rPr>
        <w:t>Включите электропитание.</w:t>
      </w:r>
    </w:p>
    <w:p w:rsidR="00DB0BBF" w:rsidRPr="00DB0BBF" w:rsidRDefault="00DB0BBF" w:rsidP="007B111D">
      <w:pPr>
        <w:pStyle w:val="a3"/>
        <w:numPr>
          <w:ilvl w:val="0"/>
          <w:numId w:val="1"/>
        </w:numPr>
        <w:spacing w:after="0" w:line="240" w:lineRule="auto"/>
        <w:jc w:val="both"/>
        <w:rPr>
          <w:rFonts w:ascii="Arial" w:hAnsi="Arial" w:cs="Arial"/>
          <w:b/>
          <w:sz w:val="16"/>
          <w:szCs w:val="16"/>
        </w:rPr>
      </w:pPr>
      <w:r w:rsidRPr="002D37FE">
        <w:rPr>
          <w:rFonts w:ascii="Arial" w:eastAsia="Times New Roman" w:hAnsi="Arial" w:cs="Arial"/>
          <w:b/>
          <w:sz w:val="16"/>
          <w:szCs w:val="16"/>
        </w:rPr>
        <w:t>Характерные неисправности и способы их устранения</w:t>
      </w:r>
    </w:p>
    <w:tbl>
      <w:tblPr>
        <w:tblStyle w:val="a4"/>
        <w:tblW w:w="0" w:type="auto"/>
        <w:tblLook w:val="04A0" w:firstRow="1" w:lastRow="0" w:firstColumn="1" w:lastColumn="0" w:noHBand="0" w:noVBand="1"/>
      </w:tblPr>
      <w:tblGrid>
        <w:gridCol w:w="2225"/>
        <w:gridCol w:w="2716"/>
        <w:gridCol w:w="5515"/>
      </w:tblGrid>
      <w:tr w:rsidR="00DB0BBF" w:rsidRPr="002D37FE" w:rsidTr="00D72C39">
        <w:tc>
          <w:tcPr>
            <w:tcW w:w="0" w:type="auto"/>
          </w:tcPr>
          <w:p w:rsidR="00DB0BBF" w:rsidRPr="002D37FE" w:rsidRDefault="00DB0BBF" w:rsidP="00D72C39">
            <w:pPr>
              <w:jc w:val="center"/>
              <w:rPr>
                <w:rFonts w:ascii="Arial" w:hAnsi="Arial" w:cs="Arial"/>
                <w:sz w:val="16"/>
                <w:szCs w:val="16"/>
              </w:rPr>
            </w:pPr>
            <w:r w:rsidRPr="002D37FE">
              <w:rPr>
                <w:rFonts w:ascii="Arial" w:eastAsia="Times New Roman" w:hAnsi="Arial" w:cs="Arial"/>
                <w:b/>
                <w:sz w:val="16"/>
                <w:szCs w:val="16"/>
              </w:rPr>
              <w:t>Внешние проявления и дополнительные признаки неисправности</w:t>
            </w:r>
          </w:p>
        </w:tc>
        <w:tc>
          <w:tcPr>
            <w:tcW w:w="0" w:type="auto"/>
          </w:tcPr>
          <w:p w:rsidR="00DB0BBF" w:rsidRPr="002D37FE" w:rsidRDefault="00DB0BBF" w:rsidP="00D72C39">
            <w:pPr>
              <w:jc w:val="center"/>
              <w:rPr>
                <w:rFonts w:ascii="Arial" w:hAnsi="Arial" w:cs="Arial"/>
                <w:sz w:val="16"/>
                <w:szCs w:val="16"/>
              </w:rPr>
            </w:pPr>
            <w:r w:rsidRPr="002D37FE">
              <w:rPr>
                <w:rFonts w:ascii="Arial" w:eastAsia="Times New Roman" w:hAnsi="Arial" w:cs="Arial"/>
                <w:b/>
                <w:sz w:val="16"/>
                <w:szCs w:val="16"/>
              </w:rPr>
              <w:t>Вероятная причина</w:t>
            </w:r>
          </w:p>
        </w:tc>
        <w:tc>
          <w:tcPr>
            <w:tcW w:w="0" w:type="auto"/>
          </w:tcPr>
          <w:p w:rsidR="00DB0BBF" w:rsidRPr="002D37FE" w:rsidRDefault="00DB0BBF" w:rsidP="00D72C39">
            <w:pPr>
              <w:jc w:val="center"/>
              <w:rPr>
                <w:rFonts w:ascii="Arial" w:hAnsi="Arial" w:cs="Arial"/>
                <w:sz w:val="16"/>
                <w:szCs w:val="16"/>
              </w:rPr>
            </w:pPr>
            <w:r w:rsidRPr="002D37FE">
              <w:rPr>
                <w:rFonts w:ascii="Arial" w:eastAsia="Times New Roman" w:hAnsi="Arial" w:cs="Arial"/>
                <w:b/>
                <w:sz w:val="16"/>
                <w:szCs w:val="16"/>
              </w:rPr>
              <w:t>Метод устранения</w:t>
            </w:r>
          </w:p>
        </w:tc>
      </w:tr>
      <w:tr w:rsidR="00DB0BBF" w:rsidRPr="002D37FE" w:rsidTr="00D72C39">
        <w:tc>
          <w:tcPr>
            <w:tcW w:w="0" w:type="auto"/>
            <w:vMerge w:val="restart"/>
            <w:vAlign w:val="center"/>
          </w:tcPr>
          <w:p w:rsidR="00DB0BBF" w:rsidRPr="002D37FE" w:rsidRDefault="00DB0BBF" w:rsidP="00D72C39">
            <w:pPr>
              <w:jc w:val="center"/>
              <w:rPr>
                <w:rFonts w:ascii="Arial" w:hAnsi="Arial" w:cs="Arial"/>
                <w:sz w:val="16"/>
                <w:szCs w:val="16"/>
              </w:rPr>
            </w:pPr>
            <w:r w:rsidRPr="002D37FE">
              <w:rPr>
                <w:rFonts w:ascii="Arial" w:hAnsi="Arial" w:cs="Arial"/>
                <w:sz w:val="16"/>
                <w:szCs w:val="16"/>
              </w:rPr>
              <w:t>При включении питания лампа не светится</w:t>
            </w:r>
          </w:p>
        </w:tc>
        <w:tc>
          <w:tcPr>
            <w:tcW w:w="0" w:type="auto"/>
          </w:tcPr>
          <w:p w:rsidR="00DB0BBF" w:rsidRPr="002D37FE" w:rsidRDefault="00DB0BBF" w:rsidP="00DB0BBF">
            <w:pPr>
              <w:jc w:val="both"/>
              <w:rPr>
                <w:rFonts w:ascii="Arial" w:hAnsi="Arial" w:cs="Arial"/>
                <w:sz w:val="16"/>
                <w:szCs w:val="16"/>
              </w:rPr>
            </w:pPr>
            <w:r w:rsidRPr="002D37FE">
              <w:rPr>
                <w:rFonts w:ascii="Arial" w:hAnsi="Arial" w:cs="Arial"/>
                <w:sz w:val="16"/>
                <w:szCs w:val="16"/>
              </w:rPr>
              <w:t>Отсутствует напряжение в питающей сети, либо оно ниже нормы</w:t>
            </w:r>
          </w:p>
        </w:tc>
        <w:tc>
          <w:tcPr>
            <w:tcW w:w="0" w:type="auto"/>
          </w:tcPr>
          <w:p w:rsidR="00DB0BBF" w:rsidRPr="002D37FE" w:rsidRDefault="00DB0BBF" w:rsidP="00DB0BBF">
            <w:pPr>
              <w:jc w:val="both"/>
              <w:rPr>
                <w:rFonts w:ascii="Arial" w:hAnsi="Arial" w:cs="Arial"/>
                <w:sz w:val="16"/>
                <w:szCs w:val="16"/>
              </w:rPr>
            </w:pPr>
            <w:r w:rsidRPr="002D37FE">
              <w:rPr>
                <w:rFonts w:ascii="Arial" w:eastAsia="Times New Roman" w:hAnsi="Arial" w:cs="Arial"/>
                <w:sz w:val="16"/>
                <w:szCs w:val="16"/>
              </w:rPr>
              <w:t>Проверьте наличие напряжения в питающей сети</w:t>
            </w:r>
            <w:r w:rsidRPr="002D37FE">
              <w:rPr>
                <w:rFonts w:ascii="Arial" w:hAnsi="Arial" w:cs="Arial"/>
                <w:sz w:val="16"/>
                <w:szCs w:val="16"/>
              </w:rPr>
              <w:t xml:space="preserve"> и его уровень, при необходимости, устраните неисправность</w:t>
            </w:r>
          </w:p>
        </w:tc>
      </w:tr>
      <w:tr w:rsidR="00DB0BBF" w:rsidRPr="002D37FE" w:rsidTr="00D72C39">
        <w:tc>
          <w:tcPr>
            <w:tcW w:w="0" w:type="auto"/>
            <w:vMerge/>
            <w:vAlign w:val="center"/>
          </w:tcPr>
          <w:p w:rsidR="00DB0BBF" w:rsidRPr="002D37FE" w:rsidRDefault="00DB0BBF" w:rsidP="00D72C39">
            <w:pPr>
              <w:jc w:val="center"/>
              <w:rPr>
                <w:rFonts w:ascii="Arial" w:hAnsi="Arial" w:cs="Arial"/>
                <w:sz w:val="16"/>
                <w:szCs w:val="16"/>
              </w:rPr>
            </w:pPr>
          </w:p>
        </w:tc>
        <w:tc>
          <w:tcPr>
            <w:tcW w:w="0" w:type="auto"/>
          </w:tcPr>
          <w:p w:rsidR="00DB0BBF" w:rsidRPr="002D37FE" w:rsidRDefault="00DB0BBF" w:rsidP="00DB0BBF">
            <w:pPr>
              <w:jc w:val="both"/>
              <w:rPr>
                <w:rFonts w:ascii="Arial" w:hAnsi="Arial" w:cs="Arial"/>
                <w:sz w:val="16"/>
                <w:szCs w:val="16"/>
              </w:rPr>
            </w:pPr>
            <w:r w:rsidRPr="002D37FE">
              <w:rPr>
                <w:rFonts w:ascii="Arial" w:hAnsi="Arial" w:cs="Arial"/>
                <w:sz w:val="16"/>
                <w:szCs w:val="16"/>
              </w:rPr>
              <w:t>Плохой контакт в схеме подключения, повреждение питающего кабеля, нарушение целостности изоляции</w:t>
            </w:r>
          </w:p>
        </w:tc>
        <w:tc>
          <w:tcPr>
            <w:tcW w:w="0" w:type="auto"/>
          </w:tcPr>
          <w:p w:rsidR="00DB0BBF" w:rsidRPr="002D37FE" w:rsidRDefault="00DB0BBF" w:rsidP="00DB0BBF">
            <w:pPr>
              <w:jc w:val="both"/>
              <w:rPr>
                <w:rFonts w:ascii="Arial" w:hAnsi="Arial" w:cs="Arial"/>
                <w:sz w:val="16"/>
                <w:szCs w:val="16"/>
              </w:rPr>
            </w:pPr>
            <w:r w:rsidRPr="002D37FE">
              <w:rPr>
                <w:rFonts w:ascii="Arial" w:hAnsi="Arial" w:cs="Arial"/>
                <w:sz w:val="16"/>
                <w:szCs w:val="16"/>
              </w:rPr>
              <w:t>Проверьте контакты в схеме подключения и целостность изоляции питающего кабеля. При необходимости обратитесь к квалифицированному электрику и устраните неисправность</w:t>
            </w:r>
          </w:p>
        </w:tc>
      </w:tr>
      <w:tr w:rsidR="00DB0BBF" w:rsidRPr="002D37FE" w:rsidTr="00D72C39">
        <w:tc>
          <w:tcPr>
            <w:tcW w:w="0" w:type="auto"/>
            <w:vMerge/>
            <w:vAlign w:val="center"/>
          </w:tcPr>
          <w:p w:rsidR="00DB0BBF" w:rsidRPr="002D37FE" w:rsidRDefault="00DB0BBF" w:rsidP="00D72C39">
            <w:pPr>
              <w:jc w:val="center"/>
              <w:rPr>
                <w:rFonts w:ascii="Arial" w:hAnsi="Arial" w:cs="Arial"/>
                <w:sz w:val="16"/>
                <w:szCs w:val="16"/>
              </w:rPr>
            </w:pPr>
          </w:p>
        </w:tc>
        <w:tc>
          <w:tcPr>
            <w:tcW w:w="0" w:type="auto"/>
          </w:tcPr>
          <w:p w:rsidR="00DB0BBF" w:rsidRPr="002D37FE" w:rsidRDefault="00DB0BBF" w:rsidP="00DB0BBF">
            <w:pPr>
              <w:jc w:val="both"/>
              <w:rPr>
                <w:rFonts w:ascii="Arial" w:hAnsi="Arial" w:cs="Arial"/>
                <w:sz w:val="16"/>
                <w:szCs w:val="16"/>
              </w:rPr>
            </w:pPr>
            <w:r w:rsidRPr="002D37FE">
              <w:rPr>
                <w:rFonts w:ascii="Arial" w:hAnsi="Arial" w:cs="Arial"/>
                <w:sz w:val="16"/>
                <w:szCs w:val="16"/>
              </w:rPr>
              <w:t xml:space="preserve">Вышел из строя </w:t>
            </w:r>
            <w:proofErr w:type="spellStart"/>
            <w:r w:rsidRPr="002D37FE">
              <w:rPr>
                <w:rFonts w:ascii="Arial" w:hAnsi="Arial" w:cs="Arial"/>
                <w:sz w:val="16"/>
                <w:szCs w:val="16"/>
              </w:rPr>
              <w:t>светорегулятор</w:t>
            </w:r>
            <w:proofErr w:type="spellEnd"/>
            <w:r w:rsidRPr="002D37FE">
              <w:rPr>
                <w:rFonts w:ascii="Arial" w:hAnsi="Arial" w:cs="Arial"/>
                <w:sz w:val="16"/>
                <w:szCs w:val="16"/>
              </w:rPr>
              <w:t xml:space="preserve"> (</w:t>
            </w:r>
            <w:proofErr w:type="spellStart"/>
            <w:r w:rsidRPr="002D37FE">
              <w:rPr>
                <w:rFonts w:ascii="Arial" w:hAnsi="Arial" w:cs="Arial"/>
                <w:sz w:val="16"/>
                <w:szCs w:val="16"/>
              </w:rPr>
              <w:t>диммер</w:t>
            </w:r>
            <w:proofErr w:type="spellEnd"/>
            <w:r w:rsidRPr="002D37FE">
              <w:rPr>
                <w:rFonts w:ascii="Arial" w:hAnsi="Arial" w:cs="Arial"/>
                <w:sz w:val="16"/>
                <w:szCs w:val="16"/>
              </w:rPr>
              <w:t>)</w:t>
            </w:r>
          </w:p>
        </w:tc>
        <w:tc>
          <w:tcPr>
            <w:tcW w:w="0" w:type="auto"/>
          </w:tcPr>
          <w:p w:rsidR="00DB0BBF" w:rsidRPr="002D37FE" w:rsidRDefault="00DB0BBF" w:rsidP="00DB0BBF">
            <w:pPr>
              <w:jc w:val="both"/>
              <w:rPr>
                <w:rFonts w:ascii="Arial" w:hAnsi="Arial" w:cs="Arial"/>
                <w:sz w:val="16"/>
                <w:szCs w:val="16"/>
              </w:rPr>
            </w:pPr>
            <w:r w:rsidRPr="002D37FE">
              <w:rPr>
                <w:rFonts w:ascii="Arial" w:hAnsi="Arial" w:cs="Arial"/>
                <w:sz w:val="16"/>
                <w:szCs w:val="16"/>
              </w:rPr>
              <w:t xml:space="preserve">Проверьте работоспособность </w:t>
            </w:r>
            <w:proofErr w:type="spellStart"/>
            <w:r w:rsidRPr="002D37FE">
              <w:rPr>
                <w:rFonts w:ascii="Arial" w:hAnsi="Arial" w:cs="Arial"/>
                <w:sz w:val="16"/>
                <w:szCs w:val="16"/>
              </w:rPr>
              <w:t>диммера</w:t>
            </w:r>
            <w:proofErr w:type="spellEnd"/>
            <w:r w:rsidRPr="002D37FE">
              <w:rPr>
                <w:rFonts w:ascii="Arial" w:hAnsi="Arial" w:cs="Arial"/>
                <w:sz w:val="16"/>
                <w:szCs w:val="16"/>
              </w:rPr>
              <w:t>. При необходимости обратитесь к квалифицированному электрику и устраните неисправность.</w:t>
            </w:r>
          </w:p>
        </w:tc>
      </w:tr>
      <w:tr w:rsidR="00DB0BBF" w:rsidRPr="002D37FE" w:rsidTr="00D72C39">
        <w:tc>
          <w:tcPr>
            <w:tcW w:w="0" w:type="auto"/>
            <w:vAlign w:val="center"/>
          </w:tcPr>
          <w:p w:rsidR="00DB0BBF" w:rsidRPr="002D37FE" w:rsidRDefault="00DB0BBF" w:rsidP="00D72C39">
            <w:pPr>
              <w:jc w:val="center"/>
              <w:rPr>
                <w:rFonts w:ascii="Arial" w:hAnsi="Arial" w:cs="Arial"/>
                <w:sz w:val="16"/>
                <w:szCs w:val="16"/>
              </w:rPr>
            </w:pPr>
            <w:proofErr w:type="spellStart"/>
            <w:r w:rsidRPr="002D37FE">
              <w:rPr>
                <w:rFonts w:ascii="Arial" w:hAnsi="Arial" w:cs="Arial"/>
                <w:sz w:val="16"/>
                <w:szCs w:val="16"/>
              </w:rPr>
              <w:t>Диммирование</w:t>
            </w:r>
            <w:proofErr w:type="spellEnd"/>
            <w:r w:rsidRPr="002D37FE">
              <w:rPr>
                <w:rFonts w:ascii="Arial" w:hAnsi="Arial" w:cs="Arial"/>
                <w:sz w:val="16"/>
                <w:szCs w:val="16"/>
              </w:rPr>
              <w:t xml:space="preserve"> лампы происходит не плавно, а ступенчато</w:t>
            </w:r>
          </w:p>
        </w:tc>
        <w:tc>
          <w:tcPr>
            <w:tcW w:w="0" w:type="auto"/>
          </w:tcPr>
          <w:p w:rsidR="00DB0BBF" w:rsidRPr="002D37FE" w:rsidRDefault="00DB0BBF" w:rsidP="00DB0BBF">
            <w:pPr>
              <w:jc w:val="both"/>
              <w:rPr>
                <w:rFonts w:ascii="Arial" w:hAnsi="Arial" w:cs="Arial"/>
                <w:sz w:val="16"/>
                <w:szCs w:val="16"/>
              </w:rPr>
            </w:pPr>
            <w:r w:rsidRPr="002D37FE">
              <w:rPr>
                <w:rFonts w:ascii="Arial" w:hAnsi="Arial" w:cs="Arial"/>
                <w:sz w:val="16"/>
                <w:szCs w:val="16"/>
              </w:rPr>
              <w:t xml:space="preserve">Требуемая минимальная нагрузка на выбранный </w:t>
            </w:r>
            <w:proofErr w:type="spellStart"/>
            <w:r w:rsidRPr="002D37FE">
              <w:rPr>
                <w:rFonts w:ascii="Arial" w:hAnsi="Arial" w:cs="Arial"/>
                <w:sz w:val="16"/>
                <w:szCs w:val="16"/>
              </w:rPr>
              <w:t>диммер</w:t>
            </w:r>
            <w:proofErr w:type="spellEnd"/>
            <w:r w:rsidRPr="002D37FE">
              <w:rPr>
                <w:rFonts w:ascii="Arial" w:hAnsi="Arial" w:cs="Arial"/>
                <w:sz w:val="16"/>
                <w:szCs w:val="16"/>
              </w:rPr>
              <w:t xml:space="preserve"> выше, чем общая нагрузка подключенных к нему светодиодных ламп</w:t>
            </w:r>
          </w:p>
        </w:tc>
        <w:tc>
          <w:tcPr>
            <w:tcW w:w="0" w:type="auto"/>
          </w:tcPr>
          <w:p w:rsidR="00DB0BBF" w:rsidRPr="002D37FE" w:rsidRDefault="00DB0BBF" w:rsidP="00DB0BBF">
            <w:pPr>
              <w:jc w:val="both"/>
              <w:rPr>
                <w:rFonts w:ascii="Arial" w:hAnsi="Arial" w:cs="Arial"/>
                <w:sz w:val="16"/>
                <w:szCs w:val="16"/>
              </w:rPr>
            </w:pPr>
            <w:r w:rsidRPr="002D37FE">
              <w:rPr>
                <w:rFonts w:ascii="Arial" w:hAnsi="Arial" w:cs="Arial"/>
                <w:sz w:val="16"/>
                <w:szCs w:val="16"/>
              </w:rPr>
              <w:t xml:space="preserve">Уточните в документации на </w:t>
            </w:r>
            <w:proofErr w:type="spellStart"/>
            <w:r w:rsidRPr="002D37FE">
              <w:rPr>
                <w:rFonts w:ascii="Arial" w:hAnsi="Arial" w:cs="Arial"/>
                <w:sz w:val="16"/>
                <w:szCs w:val="16"/>
              </w:rPr>
              <w:t>диммер</w:t>
            </w:r>
            <w:proofErr w:type="spellEnd"/>
            <w:r w:rsidRPr="002D37FE">
              <w:rPr>
                <w:rFonts w:ascii="Arial" w:hAnsi="Arial" w:cs="Arial"/>
                <w:sz w:val="16"/>
                <w:szCs w:val="16"/>
              </w:rPr>
              <w:t xml:space="preserve">, какая минимальная нагрузка требуется для его корректной работы. Затем увеличьте нагрузку на </w:t>
            </w:r>
            <w:proofErr w:type="spellStart"/>
            <w:r w:rsidRPr="002D37FE">
              <w:rPr>
                <w:rFonts w:ascii="Arial" w:hAnsi="Arial" w:cs="Arial"/>
                <w:sz w:val="16"/>
                <w:szCs w:val="16"/>
              </w:rPr>
              <w:t>диммер</w:t>
            </w:r>
            <w:proofErr w:type="spellEnd"/>
            <w:r w:rsidRPr="002D37FE">
              <w:rPr>
                <w:rFonts w:ascii="Arial" w:hAnsi="Arial" w:cs="Arial"/>
                <w:sz w:val="16"/>
                <w:szCs w:val="16"/>
              </w:rPr>
              <w:t xml:space="preserve"> при помощи: увеличения количества подключенных светодиодных ламп, либо заменив одну </w:t>
            </w:r>
            <w:r>
              <w:rPr>
                <w:rFonts w:ascii="Arial" w:hAnsi="Arial" w:cs="Arial"/>
                <w:sz w:val="16"/>
                <w:szCs w:val="16"/>
              </w:rPr>
              <w:t xml:space="preserve">светодиодную лампу </w:t>
            </w:r>
            <w:r w:rsidRPr="002D37FE">
              <w:rPr>
                <w:rFonts w:ascii="Arial" w:hAnsi="Arial" w:cs="Arial"/>
                <w:sz w:val="16"/>
                <w:szCs w:val="16"/>
              </w:rPr>
              <w:t xml:space="preserve">на лампу накаливания. Либо замените </w:t>
            </w:r>
            <w:proofErr w:type="spellStart"/>
            <w:r w:rsidRPr="002D37FE">
              <w:rPr>
                <w:rFonts w:ascii="Arial" w:hAnsi="Arial" w:cs="Arial"/>
                <w:sz w:val="16"/>
                <w:szCs w:val="16"/>
              </w:rPr>
              <w:t>диммер</w:t>
            </w:r>
            <w:proofErr w:type="spellEnd"/>
            <w:r w:rsidRPr="002D37FE">
              <w:rPr>
                <w:rFonts w:ascii="Arial" w:hAnsi="Arial" w:cs="Arial"/>
                <w:sz w:val="16"/>
                <w:szCs w:val="16"/>
              </w:rPr>
              <w:t xml:space="preserve"> на более подходящий.</w:t>
            </w:r>
          </w:p>
        </w:tc>
      </w:tr>
      <w:tr w:rsidR="00DB0BBF" w:rsidRPr="002D37FE" w:rsidTr="00D72C39">
        <w:tc>
          <w:tcPr>
            <w:tcW w:w="0" w:type="auto"/>
            <w:vAlign w:val="center"/>
          </w:tcPr>
          <w:p w:rsidR="00DB0BBF" w:rsidRPr="002D37FE" w:rsidRDefault="00DB0BBF" w:rsidP="00D72C39">
            <w:pPr>
              <w:jc w:val="center"/>
              <w:rPr>
                <w:rFonts w:ascii="Arial" w:hAnsi="Arial" w:cs="Arial"/>
                <w:sz w:val="16"/>
                <w:szCs w:val="16"/>
              </w:rPr>
            </w:pPr>
            <w:r w:rsidRPr="002D37FE">
              <w:rPr>
                <w:rFonts w:ascii="Arial" w:hAnsi="Arial" w:cs="Arial"/>
                <w:sz w:val="16"/>
                <w:szCs w:val="16"/>
              </w:rPr>
              <w:t xml:space="preserve">При подключении через </w:t>
            </w:r>
            <w:proofErr w:type="spellStart"/>
            <w:r w:rsidRPr="002D37FE">
              <w:rPr>
                <w:rFonts w:ascii="Arial" w:hAnsi="Arial" w:cs="Arial"/>
                <w:sz w:val="16"/>
                <w:szCs w:val="16"/>
              </w:rPr>
              <w:t>диммер</w:t>
            </w:r>
            <w:proofErr w:type="spellEnd"/>
            <w:r w:rsidRPr="002D37FE">
              <w:rPr>
                <w:rFonts w:ascii="Arial" w:hAnsi="Arial" w:cs="Arial"/>
                <w:sz w:val="16"/>
                <w:szCs w:val="16"/>
              </w:rPr>
              <w:t>, лампа начинает циклически мигать</w:t>
            </w:r>
          </w:p>
        </w:tc>
        <w:tc>
          <w:tcPr>
            <w:tcW w:w="0" w:type="auto"/>
          </w:tcPr>
          <w:p w:rsidR="00DB0BBF" w:rsidRPr="002D37FE" w:rsidRDefault="00DB0BBF" w:rsidP="00DB0BBF">
            <w:pPr>
              <w:jc w:val="both"/>
              <w:rPr>
                <w:rFonts w:ascii="Arial" w:hAnsi="Arial" w:cs="Arial"/>
                <w:sz w:val="16"/>
                <w:szCs w:val="16"/>
              </w:rPr>
            </w:pPr>
            <w:r w:rsidRPr="002D37FE">
              <w:rPr>
                <w:rFonts w:ascii="Arial" w:hAnsi="Arial" w:cs="Arial"/>
                <w:sz w:val="16"/>
                <w:szCs w:val="16"/>
              </w:rPr>
              <w:t xml:space="preserve">Выбран неподходящий тип </w:t>
            </w:r>
            <w:proofErr w:type="spellStart"/>
            <w:r w:rsidRPr="002D37FE">
              <w:rPr>
                <w:rFonts w:ascii="Arial" w:hAnsi="Arial" w:cs="Arial"/>
                <w:sz w:val="16"/>
                <w:szCs w:val="16"/>
              </w:rPr>
              <w:t>диммера</w:t>
            </w:r>
            <w:proofErr w:type="spellEnd"/>
            <w:r w:rsidRPr="002D37FE">
              <w:rPr>
                <w:rFonts w:ascii="Arial" w:hAnsi="Arial" w:cs="Arial"/>
                <w:sz w:val="16"/>
                <w:szCs w:val="16"/>
              </w:rPr>
              <w:t>, работающий по принципу фазовой отсечки по заднему фронту</w:t>
            </w:r>
          </w:p>
        </w:tc>
        <w:tc>
          <w:tcPr>
            <w:tcW w:w="0" w:type="auto"/>
          </w:tcPr>
          <w:p w:rsidR="00DB0BBF" w:rsidRPr="002D37FE" w:rsidRDefault="00DB0BBF" w:rsidP="00DB0BBF">
            <w:pPr>
              <w:jc w:val="both"/>
              <w:rPr>
                <w:rFonts w:ascii="Arial" w:hAnsi="Arial" w:cs="Arial"/>
                <w:sz w:val="16"/>
                <w:szCs w:val="16"/>
              </w:rPr>
            </w:pPr>
            <w:r w:rsidRPr="002D37FE">
              <w:rPr>
                <w:rFonts w:ascii="Arial" w:hAnsi="Arial" w:cs="Arial"/>
                <w:sz w:val="16"/>
                <w:szCs w:val="16"/>
              </w:rPr>
              <w:t xml:space="preserve">Замените установленный </w:t>
            </w:r>
            <w:proofErr w:type="spellStart"/>
            <w:r w:rsidRPr="002D37FE">
              <w:rPr>
                <w:rFonts w:ascii="Arial" w:hAnsi="Arial" w:cs="Arial"/>
                <w:sz w:val="16"/>
                <w:szCs w:val="16"/>
              </w:rPr>
              <w:t>диммер</w:t>
            </w:r>
            <w:proofErr w:type="spellEnd"/>
            <w:r w:rsidRPr="002D37FE">
              <w:rPr>
                <w:rFonts w:ascii="Arial" w:hAnsi="Arial" w:cs="Arial"/>
                <w:sz w:val="16"/>
                <w:szCs w:val="16"/>
              </w:rPr>
              <w:t xml:space="preserve"> на рекомендованный в данном руководстве вид </w:t>
            </w:r>
            <w:proofErr w:type="spellStart"/>
            <w:r w:rsidRPr="002D37FE">
              <w:rPr>
                <w:rFonts w:ascii="Arial" w:hAnsi="Arial" w:cs="Arial"/>
                <w:sz w:val="16"/>
                <w:szCs w:val="16"/>
              </w:rPr>
              <w:t>светорегулятора</w:t>
            </w:r>
            <w:proofErr w:type="spellEnd"/>
            <w:r w:rsidRPr="002D37FE">
              <w:rPr>
                <w:rFonts w:ascii="Arial" w:hAnsi="Arial" w:cs="Arial"/>
                <w:sz w:val="16"/>
                <w:szCs w:val="16"/>
              </w:rPr>
              <w:t>.</w:t>
            </w:r>
          </w:p>
        </w:tc>
      </w:tr>
    </w:tbl>
    <w:p w:rsidR="005573F7" w:rsidRPr="00A73F16" w:rsidRDefault="005573F7" w:rsidP="007B111D">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lastRenderedPageBreak/>
        <w:t>Хранение</w:t>
      </w:r>
    </w:p>
    <w:p w:rsidR="005573F7" w:rsidRPr="00A73F16" w:rsidRDefault="00E5735A" w:rsidP="00E33FE8">
      <w:pPr>
        <w:spacing w:after="0" w:line="240" w:lineRule="auto"/>
        <w:jc w:val="both"/>
        <w:rPr>
          <w:rFonts w:ascii="Arial" w:hAnsi="Arial" w:cs="Arial"/>
          <w:sz w:val="16"/>
          <w:szCs w:val="16"/>
        </w:rPr>
      </w:pPr>
      <w:r w:rsidRPr="00A73F16">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5573F7" w:rsidRPr="00A73F16" w:rsidRDefault="005573F7" w:rsidP="007B111D">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Транспортировка.</w:t>
      </w:r>
    </w:p>
    <w:p w:rsidR="005573F7" w:rsidRPr="00A73F16" w:rsidRDefault="005573F7" w:rsidP="00E33FE8">
      <w:pPr>
        <w:spacing w:after="0" w:line="240" w:lineRule="auto"/>
        <w:jc w:val="both"/>
        <w:rPr>
          <w:rFonts w:ascii="Arial" w:hAnsi="Arial" w:cs="Arial"/>
          <w:sz w:val="16"/>
          <w:szCs w:val="16"/>
        </w:rPr>
      </w:pPr>
      <w:r w:rsidRPr="00A73F16">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E827B7" w:rsidRPr="00A73F16" w:rsidRDefault="00E827B7" w:rsidP="007B111D">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Утилизация</w:t>
      </w:r>
    </w:p>
    <w:p w:rsidR="00E827B7" w:rsidRDefault="00E827B7" w:rsidP="00E33FE8">
      <w:pPr>
        <w:spacing w:after="0" w:line="240" w:lineRule="auto"/>
        <w:jc w:val="both"/>
        <w:rPr>
          <w:rFonts w:ascii="Arial" w:hAnsi="Arial" w:cs="Arial"/>
          <w:sz w:val="16"/>
          <w:szCs w:val="16"/>
        </w:rPr>
      </w:pPr>
      <w:r w:rsidRPr="00A73F16">
        <w:rPr>
          <w:rFonts w:ascii="Arial" w:hAnsi="Arial" w:cs="Arial"/>
          <w:sz w:val="16"/>
          <w:szCs w:val="16"/>
        </w:rPr>
        <w:t xml:space="preserve">Светодиодные </w:t>
      </w:r>
      <w:r w:rsidRPr="00A73F16">
        <w:rPr>
          <w:rFonts w:ascii="Arial" w:hAnsi="Arial" w:cs="Arial"/>
          <w:sz w:val="16"/>
          <w:szCs w:val="16"/>
          <w:lang w:val="en-US"/>
        </w:rPr>
        <w:t>LED</w:t>
      </w:r>
      <w:r w:rsidRPr="00A73F16">
        <w:rPr>
          <w:rFonts w:ascii="Arial" w:hAnsi="Arial" w:cs="Arial"/>
          <w:sz w:val="16"/>
          <w:szCs w:val="16"/>
        </w:rPr>
        <w:t xml:space="preserve"> лампы </w:t>
      </w:r>
      <w:r w:rsidR="000F109D" w:rsidRPr="00A73F16">
        <w:rPr>
          <w:rFonts w:ascii="Arial" w:hAnsi="Arial" w:cs="Arial"/>
          <w:sz w:val="16"/>
          <w:szCs w:val="16"/>
        </w:rPr>
        <w:t xml:space="preserve">ТМ </w:t>
      </w:r>
      <w:r w:rsidR="00A73F16" w:rsidRPr="00A73F16">
        <w:rPr>
          <w:rFonts w:ascii="Arial" w:hAnsi="Arial" w:cs="Arial"/>
          <w:sz w:val="16"/>
          <w:szCs w:val="16"/>
        </w:rPr>
        <w:t>«</w:t>
      </w:r>
      <w:r w:rsidRPr="00A73F16">
        <w:rPr>
          <w:rFonts w:ascii="Arial" w:hAnsi="Arial" w:cs="Arial"/>
          <w:sz w:val="16"/>
          <w:szCs w:val="16"/>
          <w:lang w:val="en-US"/>
        </w:rPr>
        <w:t>FERON</w:t>
      </w:r>
      <w:r w:rsidR="00A73F16" w:rsidRPr="00A73F16">
        <w:rPr>
          <w:rFonts w:ascii="Arial" w:hAnsi="Arial" w:cs="Arial"/>
          <w:sz w:val="16"/>
          <w:szCs w:val="16"/>
        </w:rPr>
        <w:t>»</w:t>
      </w:r>
      <w:r w:rsidR="00E33FE8">
        <w:rPr>
          <w:rFonts w:ascii="Arial" w:hAnsi="Arial" w:cs="Arial"/>
          <w:sz w:val="16"/>
          <w:szCs w:val="16"/>
        </w:rPr>
        <w:t xml:space="preserve"> не содержат в своем составе дорогостоящих или токсичных материалов. По окончании срока эксплуатации лампы необходимо утилизировать в соответствии с правилами утилизации бытовых отходов из пластика.</w:t>
      </w:r>
      <w:r w:rsidR="00254179" w:rsidRPr="00A73F16">
        <w:rPr>
          <w:rFonts w:ascii="Arial" w:hAnsi="Arial" w:cs="Arial"/>
          <w:sz w:val="16"/>
          <w:szCs w:val="16"/>
        </w:rPr>
        <w:t xml:space="preserve"> </w:t>
      </w:r>
    </w:p>
    <w:p w:rsidR="001E5236" w:rsidRPr="00A73F16" w:rsidRDefault="001E5236" w:rsidP="001E5236">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Сертификация</w:t>
      </w:r>
      <w:r w:rsidRPr="00A73F16">
        <w:rPr>
          <w:rFonts w:ascii="Arial" w:hAnsi="Arial" w:cs="Arial"/>
          <w:b/>
          <w:sz w:val="16"/>
          <w:szCs w:val="16"/>
        </w:rPr>
        <w:t>.</w:t>
      </w:r>
    </w:p>
    <w:p w:rsidR="001E5236" w:rsidRPr="001E5236" w:rsidRDefault="001E5236" w:rsidP="001E5236">
      <w:pPr>
        <w:spacing w:after="0" w:line="240" w:lineRule="auto"/>
        <w:jc w:val="both"/>
        <w:rPr>
          <w:rFonts w:ascii="Arial" w:hAnsi="Arial" w:cs="Arial"/>
          <w:b/>
          <w:sz w:val="16"/>
          <w:szCs w:val="16"/>
        </w:rPr>
      </w:pPr>
      <w:r w:rsidRPr="001E5236">
        <w:rPr>
          <w:rFonts w:ascii="Arial" w:hAnsi="Arial" w:cs="Arial"/>
          <w:sz w:val="16"/>
          <w:szCs w:val="16"/>
        </w:rPr>
        <w:t>Светодиодные лампы ТМ «</w:t>
      </w:r>
      <w:r w:rsidRPr="001E5236">
        <w:rPr>
          <w:rFonts w:ascii="Arial" w:hAnsi="Arial" w:cs="Arial"/>
          <w:sz w:val="16"/>
          <w:szCs w:val="16"/>
          <w:lang w:val="en-US"/>
        </w:rPr>
        <w:t>FERON</w:t>
      </w:r>
      <w:r w:rsidRPr="001E5236">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C56CC" w:rsidRPr="00A73F16" w:rsidRDefault="00FC56CC" w:rsidP="00FC56CC">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Информация об изготовителе</w:t>
      </w:r>
      <w:r w:rsidR="00CC6897" w:rsidRPr="00A73F16">
        <w:rPr>
          <w:rFonts w:ascii="Arial" w:hAnsi="Arial" w:cs="Arial"/>
          <w:b/>
          <w:sz w:val="16"/>
          <w:szCs w:val="16"/>
        </w:rPr>
        <w:t xml:space="preserve"> и дата производства.</w:t>
      </w:r>
    </w:p>
    <w:p w:rsidR="00F567A3" w:rsidRPr="00F567A3" w:rsidRDefault="00F567A3" w:rsidP="00F567A3">
      <w:pPr>
        <w:spacing w:after="0" w:line="240" w:lineRule="auto"/>
        <w:jc w:val="both"/>
        <w:rPr>
          <w:rFonts w:ascii="Arial" w:hAnsi="Arial" w:cs="Arial"/>
          <w:sz w:val="16"/>
          <w:szCs w:val="16"/>
        </w:rPr>
      </w:pPr>
      <w:r w:rsidRPr="00F567A3">
        <w:rPr>
          <w:rFonts w:ascii="Arial" w:hAnsi="Arial" w:cs="Arial"/>
          <w:sz w:val="16"/>
          <w:szCs w:val="16"/>
        </w:rPr>
        <w:t>Сделано в Китае. Изготовитель: «NINGBO YUSING LIGHTING CO., LTD» Китай, No.1199, MINGGUANG RD.JIANGSHAN TOWN, NINGBO, CHINA/</w:t>
      </w:r>
      <w:proofErr w:type="spellStart"/>
      <w:r w:rsidRPr="00F567A3">
        <w:rPr>
          <w:rFonts w:ascii="Arial" w:hAnsi="Arial" w:cs="Arial"/>
          <w:sz w:val="16"/>
          <w:szCs w:val="16"/>
        </w:rPr>
        <w:t>Нинбо</w:t>
      </w:r>
      <w:proofErr w:type="spellEnd"/>
      <w:r w:rsidRPr="00F567A3">
        <w:rPr>
          <w:rFonts w:ascii="Arial" w:hAnsi="Arial" w:cs="Arial"/>
          <w:sz w:val="16"/>
          <w:szCs w:val="16"/>
        </w:rPr>
        <w:t xml:space="preserve"> </w:t>
      </w:r>
      <w:proofErr w:type="spellStart"/>
      <w:r w:rsidRPr="00F567A3">
        <w:rPr>
          <w:rFonts w:ascii="Arial" w:hAnsi="Arial" w:cs="Arial"/>
          <w:sz w:val="16"/>
          <w:szCs w:val="16"/>
        </w:rPr>
        <w:t>Юсинг</w:t>
      </w:r>
      <w:proofErr w:type="spellEnd"/>
      <w:r w:rsidRPr="00F567A3">
        <w:rPr>
          <w:rFonts w:ascii="Arial" w:hAnsi="Arial" w:cs="Arial"/>
          <w:sz w:val="16"/>
          <w:szCs w:val="16"/>
        </w:rPr>
        <w:t xml:space="preserve"> </w:t>
      </w:r>
      <w:proofErr w:type="spellStart"/>
      <w:r w:rsidRPr="00F567A3">
        <w:rPr>
          <w:rFonts w:ascii="Arial" w:hAnsi="Arial" w:cs="Arial"/>
          <w:sz w:val="16"/>
          <w:szCs w:val="16"/>
        </w:rPr>
        <w:t>Лайтинг</w:t>
      </w:r>
      <w:proofErr w:type="spellEnd"/>
      <w:r w:rsidRPr="00F567A3">
        <w:rPr>
          <w:rFonts w:ascii="Arial" w:hAnsi="Arial" w:cs="Arial"/>
          <w:sz w:val="16"/>
          <w:szCs w:val="16"/>
        </w:rPr>
        <w:t xml:space="preserve">, Ко., № 1199, </w:t>
      </w:r>
      <w:proofErr w:type="spellStart"/>
      <w:r w:rsidRPr="00F567A3">
        <w:rPr>
          <w:rFonts w:ascii="Arial" w:hAnsi="Arial" w:cs="Arial"/>
          <w:sz w:val="16"/>
          <w:szCs w:val="16"/>
        </w:rPr>
        <w:t>Минггуан</w:t>
      </w:r>
      <w:proofErr w:type="spellEnd"/>
      <w:r w:rsidRPr="00F567A3">
        <w:rPr>
          <w:rFonts w:ascii="Arial" w:hAnsi="Arial" w:cs="Arial"/>
          <w:sz w:val="16"/>
          <w:szCs w:val="16"/>
        </w:rPr>
        <w:t xml:space="preserve"> </w:t>
      </w:r>
      <w:proofErr w:type="spellStart"/>
      <w:r w:rsidRPr="00F567A3">
        <w:rPr>
          <w:rFonts w:ascii="Arial" w:hAnsi="Arial" w:cs="Arial"/>
          <w:sz w:val="16"/>
          <w:szCs w:val="16"/>
        </w:rPr>
        <w:t>Роуд</w:t>
      </w:r>
      <w:proofErr w:type="spellEnd"/>
      <w:r w:rsidRPr="00F567A3">
        <w:rPr>
          <w:rFonts w:ascii="Arial" w:hAnsi="Arial" w:cs="Arial"/>
          <w:sz w:val="16"/>
          <w:szCs w:val="16"/>
        </w:rPr>
        <w:t xml:space="preserve">, </w:t>
      </w:r>
      <w:proofErr w:type="spellStart"/>
      <w:r w:rsidRPr="00F567A3">
        <w:rPr>
          <w:rFonts w:ascii="Arial" w:hAnsi="Arial" w:cs="Arial"/>
          <w:sz w:val="16"/>
          <w:szCs w:val="16"/>
        </w:rPr>
        <w:t>Цзяншань</w:t>
      </w:r>
      <w:proofErr w:type="spellEnd"/>
      <w:r w:rsidRPr="00F567A3">
        <w:rPr>
          <w:rFonts w:ascii="Arial" w:hAnsi="Arial" w:cs="Arial"/>
          <w:sz w:val="16"/>
          <w:szCs w:val="16"/>
        </w:rPr>
        <w:t xml:space="preserve"> </w:t>
      </w:r>
      <w:proofErr w:type="spellStart"/>
      <w:r w:rsidRPr="00F567A3">
        <w:rPr>
          <w:rFonts w:ascii="Arial" w:hAnsi="Arial" w:cs="Arial"/>
          <w:sz w:val="16"/>
          <w:szCs w:val="16"/>
        </w:rPr>
        <w:t>Таун</w:t>
      </w:r>
      <w:proofErr w:type="spellEnd"/>
      <w:r w:rsidRPr="00F567A3">
        <w:rPr>
          <w:rFonts w:ascii="Arial" w:hAnsi="Arial" w:cs="Arial"/>
          <w:sz w:val="16"/>
          <w:szCs w:val="16"/>
        </w:rPr>
        <w:t xml:space="preserve">, </w:t>
      </w:r>
      <w:proofErr w:type="spellStart"/>
      <w:r w:rsidRPr="00F567A3">
        <w:rPr>
          <w:rFonts w:ascii="Arial" w:hAnsi="Arial" w:cs="Arial"/>
          <w:sz w:val="16"/>
          <w:szCs w:val="16"/>
        </w:rPr>
        <w:t>Нинбо</w:t>
      </w:r>
      <w:proofErr w:type="spellEnd"/>
      <w:r w:rsidRPr="00F567A3">
        <w:rPr>
          <w:rFonts w:ascii="Arial" w:hAnsi="Arial" w:cs="Arial"/>
          <w:sz w:val="16"/>
          <w:szCs w:val="16"/>
        </w:rPr>
        <w:t>, Китай. Филиалы завода-изготовителя: «</w:t>
      </w:r>
      <w:proofErr w:type="spellStart"/>
      <w:r w:rsidRPr="00F567A3">
        <w:rPr>
          <w:rFonts w:ascii="Arial" w:hAnsi="Arial" w:cs="Arial"/>
          <w:sz w:val="16"/>
          <w:szCs w:val="16"/>
        </w:rPr>
        <w:t>Ningbo</w:t>
      </w:r>
      <w:proofErr w:type="spellEnd"/>
      <w:r w:rsidRPr="00F567A3">
        <w:rPr>
          <w:rFonts w:ascii="Arial" w:hAnsi="Arial" w:cs="Arial"/>
          <w:sz w:val="16"/>
          <w:szCs w:val="16"/>
        </w:rPr>
        <w:t xml:space="preserve"> </w:t>
      </w:r>
      <w:proofErr w:type="spellStart"/>
      <w:r w:rsidRPr="00F567A3">
        <w:rPr>
          <w:rFonts w:ascii="Arial" w:hAnsi="Arial" w:cs="Arial"/>
          <w:sz w:val="16"/>
          <w:szCs w:val="16"/>
        </w:rPr>
        <w:t>Yusing</w:t>
      </w:r>
      <w:proofErr w:type="spellEnd"/>
      <w:r w:rsidRPr="00F567A3">
        <w:rPr>
          <w:rFonts w:ascii="Arial" w:hAnsi="Arial" w:cs="Arial"/>
          <w:sz w:val="16"/>
          <w:szCs w:val="16"/>
        </w:rPr>
        <w:t xml:space="preserve"> </w:t>
      </w:r>
      <w:proofErr w:type="spellStart"/>
      <w:r w:rsidRPr="00F567A3">
        <w:rPr>
          <w:rFonts w:ascii="Arial" w:hAnsi="Arial" w:cs="Arial"/>
          <w:sz w:val="16"/>
          <w:szCs w:val="16"/>
        </w:rPr>
        <w:t>Electronics</w:t>
      </w:r>
      <w:proofErr w:type="spellEnd"/>
      <w:r w:rsidRPr="00F567A3">
        <w:rPr>
          <w:rFonts w:ascii="Arial" w:hAnsi="Arial" w:cs="Arial"/>
          <w:sz w:val="16"/>
          <w:szCs w:val="16"/>
        </w:rPr>
        <w:t xml:space="preserve"> </w:t>
      </w:r>
      <w:proofErr w:type="spellStart"/>
      <w:r w:rsidRPr="00F567A3">
        <w:rPr>
          <w:rFonts w:ascii="Arial" w:hAnsi="Arial" w:cs="Arial"/>
          <w:sz w:val="16"/>
          <w:szCs w:val="16"/>
        </w:rPr>
        <w:t>Co</w:t>
      </w:r>
      <w:proofErr w:type="spellEnd"/>
      <w:r w:rsidRPr="00F567A3">
        <w:rPr>
          <w:rFonts w:ascii="Arial" w:hAnsi="Arial" w:cs="Arial"/>
          <w:sz w:val="16"/>
          <w:szCs w:val="16"/>
        </w:rPr>
        <w:t xml:space="preserve">., LTD» </w:t>
      </w:r>
      <w:proofErr w:type="spellStart"/>
      <w:r w:rsidRPr="00F567A3">
        <w:rPr>
          <w:rFonts w:ascii="Arial" w:hAnsi="Arial" w:cs="Arial"/>
          <w:sz w:val="16"/>
          <w:szCs w:val="16"/>
        </w:rPr>
        <w:t>Civil</w:t>
      </w:r>
      <w:proofErr w:type="spellEnd"/>
      <w:r w:rsidRPr="00F567A3">
        <w:rPr>
          <w:rFonts w:ascii="Arial" w:hAnsi="Arial" w:cs="Arial"/>
          <w:sz w:val="16"/>
          <w:szCs w:val="16"/>
        </w:rPr>
        <w:t xml:space="preserve"> </w:t>
      </w:r>
      <w:proofErr w:type="spellStart"/>
      <w:r w:rsidRPr="00F567A3">
        <w:rPr>
          <w:rFonts w:ascii="Arial" w:hAnsi="Arial" w:cs="Arial"/>
          <w:sz w:val="16"/>
          <w:szCs w:val="16"/>
        </w:rPr>
        <w:t>Industrial</w:t>
      </w:r>
      <w:proofErr w:type="spellEnd"/>
      <w:r w:rsidRPr="00F567A3">
        <w:rPr>
          <w:rFonts w:ascii="Arial" w:hAnsi="Arial" w:cs="Arial"/>
          <w:sz w:val="16"/>
          <w:szCs w:val="16"/>
        </w:rPr>
        <w:t xml:space="preserve"> </w:t>
      </w:r>
      <w:proofErr w:type="spellStart"/>
      <w:r w:rsidRPr="00F567A3">
        <w:rPr>
          <w:rFonts w:ascii="Arial" w:hAnsi="Arial" w:cs="Arial"/>
          <w:sz w:val="16"/>
          <w:szCs w:val="16"/>
        </w:rPr>
        <w:t>Zone</w:t>
      </w:r>
      <w:proofErr w:type="spellEnd"/>
      <w:r w:rsidRPr="00F567A3">
        <w:rPr>
          <w:rFonts w:ascii="Arial" w:hAnsi="Arial" w:cs="Arial"/>
          <w:sz w:val="16"/>
          <w:szCs w:val="16"/>
        </w:rPr>
        <w:t xml:space="preserve">, </w:t>
      </w:r>
      <w:proofErr w:type="spellStart"/>
      <w:r w:rsidRPr="00F567A3">
        <w:rPr>
          <w:rFonts w:ascii="Arial" w:hAnsi="Arial" w:cs="Arial"/>
          <w:sz w:val="16"/>
          <w:szCs w:val="16"/>
        </w:rPr>
        <w:t>Pugen</w:t>
      </w:r>
      <w:proofErr w:type="spellEnd"/>
      <w:r w:rsidRPr="00F567A3">
        <w:rPr>
          <w:rFonts w:ascii="Arial" w:hAnsi="Arial" w:cs="Arial"/>
          <w:sz w:val="16"/>
          <w:szCs w:val="16"/>
        </w:rPr>
        <w:t xml:space="preserve"> </w:t>
      </w:r>
      <w:proofErr w:type="spellStart"/>
      <w:r w:rsidRPr="00F567A3">
        <w:rPr>
          <w:rFonts w:ascii="Arial" w:hAnsi="Arial" w:cs="Arial"/>
          <w:sz w:val="16"/>
          <w:szCs w:val="16"/>
        </w:rPr>
        <w:t>Village</w:t>
      </w:r>
      <w:proofErr w:type="spellEnd"/>
      <w:r w:rsidRPr="00F567A3">
        <w:rPr>
          <w:rFonts w:ascii="Arial" w:hAnsi="Arial" w:cs="Arial"/>
          <w:sz w:val="16"/>
          <w:szCs w:val="16"/>
        </w:rPr>
        <w:t xml:space="preserve">, </w:t>
      </w:r>
      <w:proofErr w:type="spellStart"/>
      <w:r w:rsidRPr="00F567A3">
        <w:rPr>
          <w:rFonts w:ascii="Arial" w:hAnsi="Arial" w:cs="Arial"/>
          <w:sz w:val="16"/>
          <w:szCs w:val="16"/>
        </w:rPr>
        <w:t>Qiu’ai</w:t>
      </w:r>
      <w:proofErr w:type="spellEnd"/>
      <w:r w:rsidRPr="00F567A3">
        <w:rPr>
          <w:rFonts w:ascii="Arial" w:hAnsi="Arial" w:cs="Arial"/>
          <w:sz w:val="16"/>
          <w:szCs w:val="16"/>
        </w:rPr>
        <w:t xml:space="preserve">, </w:t>
      </w:r>
      <w:proofErr w:type="spellStart"/>
      <w:r w:rsidRPr="00F567A3">
        <w:rPr>
          <w:rFonts w:ascii="Arial" w:hAnsi="Arial" w:cs="Arial"/>
          <w:sz w:val="16"/>
          <w:szCs w:val="16"/>
        </w:rPr>
        <w:t>Ningbo</w:t>
      </w:r>
      <w:proofErr w:type="spellEnd"/>
      <w:r w:rsidRPr="00F567A3">
        <w:rPr>
          <w:rFonts w:ascii="Arial" w:hAnsi="Arial" w:cs="Arial"/>
          <w:sz w:val="16"/>
          <w:szCs w:val="16"/>
        </w:rPr>
        <w:t xml:space="preserve">, </w:t>
      </w:r>
      <w:proofErr w:type="spellStart"/>
      <w:r w:rsidRPr="00F567A3">
        <w:rPr>
          <w:rFonts w:ascii="Arial" w:hAnsi="Arial" w:cs="Arial"/>
          <w:sz w:val="16"/>
          <w:szCs w:val="16"/>
        </w:rPr>
        <w:t>China</w:t>
      </w:r>
      <w:proofErr w:type="spellEnd"/>
      <w:r w:rsidRPr="00F567A3">
        <w:rPr>
          <w:rFonts w:ascii="Arial" w:hAnsi="Arial" w:cs="Arial"/>
          <w:sz w:val="16"/>
          <w:szCs w:val="16"/>
        </w:rPr>
        <w:t xml:space="preserve"> / ООО "</w:t>
      </w:r>
      <w:proofErr w:type="spellStart"/>
      <w:r w:rsidRPr="00F567A3">
        <w:rPr>
          <w:rFonts w:ascii="Arial" w:hAnsi="Arial" w:cs="Arial"/>
          <w:sz w:val="16"/>
          <w:szCs w:val="16"/>
        </w:rPr>
        <w:t>Нингбо</w:t>
      </w:r>
      <w:proofErr w:type="spellEnd"/>
      <w:r w:rsidRPr="00F567A3">
        <w:rPr>
          <w:rFonts w:ascii="Arial" w:hAnsi="Arial" w:cs="Arial"/>
          <w:sz w:val="16"/>
          <w:szCs w:val="16"/>
        </w:rPr>
        <w:t xml:space="preserve"> </w:t>
      </w:r>
      <w:proofErr w:type="spellStart"/>
      <w:r w:rsidRPr="00F567A3">
        <w:rPr>
          <w:rFonts w:ascii="Arial" w:hAnsi="Arial" w:cs="Arial"/>
          <w:sz w:val="16"/>
          <w:szCs w:val="16"/>
        </w:rPr>
        <w:t>Юсинг</w:t>
      </w:r>
      <w:proofErr w:type="spellEnd"/>
      <w:r w:rsidRPr="00F567A3">
        <w:rPr>
          <w:rFonts w:ascii="Arial" w:hAnsi="Arial" w:cs="Arial"/>
          <w:sz w:val="16"/>
          <w:szCs w:val="16"/>
        </w:rPr>
        <w:t xml:space="preserve"> </w:t>
      </w:r>
      <w:proofErr w:type="spellStart"/>
      <w:r w:rsidRPr="00F567A3">
        <w:rPr>
          <w:rFonts w:ascii="Arial" w:hAnsi="Arial" w:cs="Arial"/>
          <w:sz w:val="16"/>
          <w:szCs w:val="16"/>
        </w:rPr>
        <w:t>Электроникс</w:t>
      </w:r>
      <w:proofErr w:type="spellEnd"/>
      <w:r w:rsidRPr="00F567A3">
        <w:rPr>
          <w:rFonts w:ascii="Arial" w:hAnsi="Arial" w:cs="Arial"/>
          <w:sz w:val="16"/>
          <w:szCs w:val="16"/>
        </w:rPr>
        <w:t xml:space="preserve"> Компания", зона </w:t>
      </w:r>
      <w:proofErr w:type="spellStart"/>
      <w:r w:rsidRPr="00F567A3">
        <w:rPr>
          <w:rFonts w:ascii="Arial" w:hAnsi="Arial" w:cs="Arial"/>
          <w:sz w:val="16"/>
          <w:szCs w:val="16"/>
        </w:rPr>
        <w:t>Цивил</w:t>
      </w:r>
      <w:proofErr w:type="spellEnd"/>
      <w:r w:rsidRPr="00F567A3">
        <w:rPr>
          <w:rFonts w:ascii="Arial" w:hAnsi="Arial" w:cs="Arial"/>
          <w:sz w:val="16"/>
          <w:szCs w:val="16"/>
        </w:rPr>
        <w:t xml:space="preserve"> Индастриал, населенный пункт </w:t>
      </w:r>
      <w:proofErr w:type="spellStart"/>
      <w:r w:rsidRPr="00F567A3">
        <w:rPr>
          <w:rFonts w:ascii="Arial" w:hAnsi="Arial" w:cs="Arial"/>
          <w:sz w:val="16"/>
          <w:szCs w:val="16"/>
        </w:rPr>
        <w:t>Пуген</w:t>
      </w:r>
      <w:proofErr w:type="spellEnd"/>
      <w:r w:rsidRPr="00F567A3">
        <w:rPr>
          <w:rFonts w:ascii="Arial" w:hAnsi="Arial" w:cs="Arial"/>
          <w:sz w:val="16"/>
          <w:szCs w:val="16"/>
        </w:rPr>
        <w:t xml:space="preserve">, </w:t>
      </w:r>
      <w:proofErr w:type="spellStart"/>
      <w:r w:rsidRPr="00F567A3">
        <w:rPr>
          <w:rFonts w:ascii="Arial" w:hAnsi="Arial" w:cs="Arial"/>
          <w:sz w:val="16"/>
          <w:szCs w:val="16"/>
        </w:rPr>
        <w:t>Цюай</w:t>
      </w:r>
      <w:proofErr w:type="spellEnd"/>
      <w:r w:rsidRPr="00F567A3">
        <w:rPr>
          <w:rFonts w:ascii="Arial" w:hAnsi="Arial" w:cs="Arial"/>
          <w:sz w:val="16"/>
          <w:szCs w:val="16"/>
        </w:rPr>
        <w:t xml:space="preserve">, г. </w:t>
      </w:r>
      <w:proofErr w:type="spellStart"/>
      <w:r w:rsidRPr="00F567A3">
        <w:rPr>
          <w:rFonts w:ascii="Arial" w:hAnsi="Arial" w:cs="Arial"/>
          <w:sz w:val="16"/>
          <w:szCs w:val="16"/>
        </w:rPr>
        <w:t>Нингбо</w:t>
      </w:r>
      <w:proofErr w:type="spellEnd"/>
      <w:r w:rsidRPr="00F567A3">
        <w:rPr>
          <w:rFonts w:ascii="Arial" w:hAnsi="Arial" w:cs="Arial"/>
          <w:sz w:val="16"/>
          <w:szCs w:val="16"/>
        </w:rPr>
        <w:t>, Китай; «</w:t>
      </w:r>
      <w:proofErr w:type="spellStart"/>
      <w:r w:rsidRPr="00F567A3">
        <w:rPr>
          <w:rFonts w:ascii="Arial" w:hAnsi="Arial" w:cs="Arial"/>
          <w:sz w:val="16"/>
          <w:szCs w:val="16"/>
        </w:rPr>
        <w:t>Zheijiang</w:t>
      </w:r>
      <w:proofErr w:type="spellEnd"/>
      <w:r w:rsidRPr="00F567A3">
        <w:rPr>
          <w:rFonts w:ascii="Arial" w:hAnsi="Arial" w:cs="Arial"/>
          <w:sz w:val="16"/>
          <w:szCs w:val="16"/>
        </w:rPr>
        <w:t xml:space="preserve"> MEKA </w:t>
      </w:r>
      <w:proofErr w:type="spellStart"/>
      <w:r w:rsidRPr="00F567A3">
        <w:rPr>
          <w:rFonts w:ascii="Arial" w:hAnsi="Arial" w:cs="Arial"/>
          <w:sz w:val="16"/>
          <w:szCs w:val="16"/>
        </w:rPr>
        <w:t>Electric</w:t>
      </w:r>
      <w:proofErr w:type="spellEnd"/>
      <w:r w:rsidRPr="00F567A3">
        <w:rPr>
          <w:rFonts w:ascii="Arial" w:hAnsi="Arial" w:cs="Arial"/>
          <w:sz w:val="16"/>
          <w:szCs w:val="16"/>
        </w:rPr>
        <w:t xml:space="preserve"> </w:t>
      </w:r>
      <w:proofErr w:type="spellStart"/>
      <w:r w:rsidRPr="00F567A3">
        <w:rPr>
          <w:rFonts w:ascii="Arial" w:hAnsi="Arial" w:cs="Arial"/>
          <w:sz w:val="16"/>
          <w:szCs w:val="16"/>
        </w:rPr>
        <w:t>Co</w:t>
      </w:r>
      <w:proofErr w:type="spellEnd"/>
      <w:r w:rsidRPr="00F567A3">
        <w:rPr>
          <w:rFonts w:ascii="Arial" w:hAnsi="Arial" w:cs="Arial"/>
          <w:sz w:val="16"/>
          <w:szCs w:val="16"/>
        </w:rPr>
        <w:t xml:space="preserve">., </w:t>
      </w:r>
      <w:proofErr w:type="spellStart"/>
      <w:r w:rsidRPr="00F567A3">
        <w:rPr>
          <w:rFonts w:ascii="Arial" w:hAnsi="Arial" w:cs="Arial"/>
          <w:sz w:val="16"/>
          <w:szCs w:val="16"/>
        </w:rPr>
        <w:t>Ltd</w:t>
      </w:r>
      <w:proofErr w:type="spellEnd"/>
      <w:r w:rsidRPr="00F567A3">
        <w:rPr>
          <w:rFonts w:ascii="Arial" w:hAnsi="Arial" w:cs="Arial"/>
          <w:sz w:val="16"/>
          <w:szCs w:val="16"/>
        </w:rPr>
        <w:t xml:space="preserve">» No.8 </w:t>
      </w:r>
      <w:proofErr w:type="spellStart"/>
      <w:r w:rsidRPr="00F567A3">
        <w:rPr>
          <w:rFonts w:ascii="Arial" w:hAnsi="Arial" w:cs="Arial"/>
          <w:sz w:val="16"/>
          <w:szCs w:val="16"/>
        </w:rPr>
        <w:t>Canghai</w:t>
      </w:r>
      <w:proofErr w:type="spellEnd"/>
      <w:r w:rsidRPr="00F567A3">
        <w:rPr>
          <w:rFonts w:ascii="Arial" w:hAnsi="Arial" w:cs="Arial"/>
          <w:sz w:val="16"/>
          <w:szCs w:val="16"/>
        </w:rPr>
        <w:t xml:space="preserve"> </w:t>
      </w:r>
      <w:proofErr w:type="spellStart"/>
      <w:r w:rsidRPr="00F567A3">
        <w:rPr>
          <w:rFonts w:ascii="Arial" w:hAnsi="Arial" w:cs="Arial"/>
          <w:sz w:val="16"/>
          <w:szCs w:val="16"/>
        </w:rPr>
        <w:t>Road</w:t>
      </w:r>
      <w:proofErr w:type="spellEnd"/>
      <w:r w:rsidRPr="00F567A3">
        <w:rPr>
          <w:rFonts w:ascii="Arial" w:hAnsi="Arial" w:cs="Arial"/>
          <w:sz w:val="16"/>
          <w:szCs w:val="16"/>
        </w:rPr>
        <w:t xml:space="preserve">, </w:t>
      </w:r>
      <w:proofErr w:type="spellStart"/>
      <w:r w:rsidRPr="00F567A3">
        <w:rPr>
          <w:rFonts w:ascii="Arial" w:hAnsi="Arial" w:cs="Arial"/>
          <w:sz w:val="16"/>
          <w:szCs w:val="16"/>
        </w:rPr>
        <w:t>Lihai</w:t>
      </w:r>
      <w:proofErr w:type="spellEnd"/>
      <w:r w:rsidRPr="00F567A3">
        <w:rPr>
          <w:rFonts w:ascii="Arial" w:hAnsi="Arial" w:cs="Arial"/>
          <w:sz w:val="16"/>
          <w:szCs w:val="16"/>
        </w:rPr>
        <w:t xml:space="preserve"> </w:t>
      </w:r>
      <w:proofErr w:type="spellStart"/>
      <w:r w:rsidRPr="00F567A3">
        <w:rPr>
          <w:rFonts w:ascii="Arial" w:hAnsi="Arial" w:cs="Arial"/>
          <w:sz w:val="16"/>
          <w:szCs w:val="16"/>
        </w:rPr>
        <w:t>Town</w:t>
      </w:r>
      <w:proofErr w:type="spellEnd"/>
      <w:r w:rsidRPr="00F567A3">
        <w:rPr>
          <w:rFonts w:ascii="Arial" w:hAnsi="Arial" w:cs="Arial"/>
          <w:sz w:val="16"/>
          <w:szCs w:val="16"/>
        </w:rPr>
        <w:t xml:space="preserve">, </w:t>
      </w:r>
      <w:proofErr w:type="spellStart"/>
      <w:r w:rsidRPr="00F567A3">
        <w:rPr>
          <w:rFonts w:ascii="Arial" w:hAnsi="Arial" w:cs="Arial"/>
          <w:sz w:val="16"/>
          <w:szCs w:val="16"/>
        </w:rPr>
        <w:t>Binhai</w:t>
      </w:r>
      <w:proofErr w:type="spellEnd"/>
      <w:r w:rsidRPr="00F567A3">
        <w:rPr>
          <w:rFonts w:ascii="Arial" w:hAnsi="Arial" w:cs="Arial"/>
          <w:sz w:val="16"/>
          <w:szCs w:val="16"/>
        </w:rPr>
        <w:t xml:space="preserve"> </w:t>
      </w:r>
      <w:proofErr w:type="spellStart"/>
      <w:r w:rsidRPr="00F567A3">
        <w:rPr>
          <w:rFonts w:ascii="Arial" w:hAnsi="Arial" w:cs="Arial"/>
          <w:sz w:val="16"/>
          <w:szCs w:val="16"/>
        </w:rPr>
        <w:t>New</w:t>
      </w:r>
      <w:proofErr w:type="spellEnd"/>
      <w:r w:rsidRPr="00F567A3">
        <w:rPr>
          <w:rFonts w:ascii="Arial" w:hAnsi="Arial" w:cs="Arial"/>
          <w:sz w:val="16"/>
          <w:szCs w:val="16"/>
        </w:rPr>
        <w:t xml:space="preserve"> </w:t>
      </w:r>
      <w:proofErr w:type="spellStart"/>
      <w:r w:rsidRPr="00F567A3">
        <w:rPr>
          <w:rFonts w:ascii="Arial" w:hAnsi="Arial" w:cs="Arial"/>
          <w:sz w:val="16"/>
          <w:szCs w:val="16"/>
        </w:rPr>
        <w:t>City</w:t>
      </w:r>
      <w:proofErr w:type="spellEnd"/>
      <w:r w:rsidRPr="00F567A3">
        <w:rPr>
          <w:rFonts w:ascii="Arial" w:hAnsi="Arial" w:cs="Arial"/>
          <w:sz w:val="16"/>
          <w:szCs w:val="16"/>
        </w:rPr>
        <w:t xml:space="preserve">, </w:t>
      </w:r>
      <w:proofErr w:type="spellStart"/>
      <w:r w:rsidRPr="00F567A3">
        <w:rPr>
          <w:rFonts w:ascii="Arial" w:hAnsi="Arial" w:cs="Arial"/>
          <w:sz w:val="16"/>
          <w:szCs w:val="16"/>
        </w:rPr>
        <w:t>Shaoxing</w:t>
      </w:r>
      <w:proofErr w:type="spellEnd"/>
      <w:r w:rsidRPr="00F567A3">
        <w:rPr>
          <w:rFonts w:ascii="Arial" w:hAnsi="Arial" w:cs="Arial"/>
          <w:sz w:val="16"/>
          <w:szCs w:val="16"/>
        </w:rPr>
        <w:t xml:space="preserve">, </w:t>
      </w:r>
      <w:proofErr w:type="spellStart"/>
      <w:r w:rsidRPr="00F567A3">
        <w:rPr>
          <w:rFonts w:ascii="Arial" w:hAnsi="Arial" w:cs="Arial"/>
          <w:sz w:val="16"/>
          <w:szCs w:val="16"/>
        </w:rPr>
        <w:t>Zheijiang</w:t>
      </w:r>
      <w:proofErr w:type="spellEnd"/>
      <w:r w:rsidRPr="00F567A3">
        <w:rPr>
          <w:rFonts w:ascii="Arial" w:hAnsi="Arial" w:cs="Arial"/>
          <w:sz w:val="16"/>
          <w:szCs w:val="16"/>
        </w:rPr>
        <w:t xml:space="preserve"> </w:t>
      </w:r>
      <w:proofErr w:type="spellStart"/>
      <w:r w:rsidRPr="00F567A3">
        <w:rPr>
          <w:rFonts w:ascii="Arial" w:hAnsi="Arial" w:cs="Arial"/>
          <w:sz w:val="16"/>
          <w:szCs w:val="16"/>
        </w:rPr>
        <w:t>Province</w:t>
      </w:r>
      <w:proofErr w:type="spellEnd"/>
      <w:r w:rsidRPr="00F567A3">
        <w:rPr>
          <w:rFonts w:ascii="Arial" w:hAnsi="Arial" w:cs="Arial"/>
          <w:sz w:val="16"/>
          <w:szCs w:val="16"/>
        </w:rPr>
        <w:t xml:space="preserve">, </w:t>
      </w:r>
      <w:proofErr w:type="spellStart"/>
      <w:r w:rsidRPr="00F567A3">
        <w:rPr>
          <w:rFonts w:ascii="Arial" w:hAnsi="Arial" w:cs="Arial"/>
          <w:sz w:val="16"/>
          <w:szCs w:val="16"/>
        </w:rPr>
        <w:t>China</w:t>
      </w:r>
      <w:proofErr w:type="spellEnd"/>
      <w:r w:rsidRPr="00F567A3">
        <w:rPr>
          <w:rFonts w:ascii="Arial" w:hAnsi="Arial" w:cs="Arial"/>
          <w:sz w:val="16"/>
          <w:szCs w:val="16"/>
        </w:rPr>
        <w:t>/«</w:t>
      </w:r>
      <w:proofErr w:type="spellStart"/>
      <w:r w:rsidRPr="00F567A3">
        <w:rPr>
          <w:rFonts w:ascii="Arial" w:hAnsi="Arial" w:cs="Arial"/>
          <w:sz w:val="16"/>
          <w:szCs w:val="16"/>
        </w:rPr>
        <w:t>Чжецзян</w:t>
      </w:r>
      <w:proofErr w:type="spellEnd"/>
      <w:r w:rsidRPr="00F567A3">
        <w:rPr>
          <w:rFonts w:ascii="Arial" w:hAnsi="Arial" w:cs="Arial"/>
          <w:sz w:val="16"/>
          <w:szCs w:val="16"/>
        </w:rPr>
        <w:t xml:space="preserve"> МЕКА Электрик Ко., Лтд» №8 </w:t>
      </w:r>
      <w:proofErr w:type="spellStart"/>
      <w:r w:rsidRPr="00F567A3">
        <w:rPr>
          <w:rFonts w:ascii="Arial" w:hAnsi="Arial" w:cs="Arial"/>
          <w:sz w:val="16"/>
          <w:szCs w:val="16"/>
        </w:rPr>
        <w:t>Цанхай</w:t>
      </w:r>
      <w:proofErr w:type="spellEnd"/>
      <w:r w:rsidRPr="00F567A3">
        <w:rPr>
          <w:rFonts w:ascii="Arial" w:hAnsi="Arial" w:cs="Arial"/>
          <w:sz w:val="16"/>
          <w:szCs w:val="16"/>
        </w:rPr>
        <w:t xml:space="preserve"> </w:t>
      </w:r>
      <w:proofErr w:type="spellStart"/>
      <w:r w:rsidRPr="00F567A3">
        <w:rPr>
          <w:rFonts w:ascii="Arial" w:hAnsi="Arial" w:cs="Arial"/>
          <w:sz w:val="16"/>
          <w:szCs w:val="16"/>
        </w:rPr>
        <w:t>Роад</w:t>
      </w:r>
      <w:proofErr w:type="spellEnd"/>
      <w:r w:rsidRPr="00F567A3">
        <w:rPr>
          <w:rFonts w:ascii="Arial" w:hAnsi="Arial" w:cs="Arial"/>
          <w:sz w:val="16"/>
          <w:szCs w:val="16"/>
        </w:rPr>
        <w:t xml:space="preserve">, </w:t>
      </w:r>
      <w:proofErr w:type="spellStart"/>
      <w:r w:rsidRPr="00F567A3">
        <w:rPr>
          <w:rFonts w:ascii="Arial" w:hAnsi="Arial" w:cs="Arial"/>
          <w:sz w:val="16"/>
          <w:szCs w:val="16"/>
        </w:rPr>
        <w:t>Лихай</w:t>
      </w:r>
      <w:proofErr w:type="spellEnd"/>
      <w:r w:rsidRPr="00F567A3">
        <w:rPr>
          <w:rFonts w:ascii="Arial" w:hAnsi="Arial" w:cs="Arial"/>
          <w:sz w:val="16"/>
          <w:szCs w:val="16"/>
        </w:rPr>
        <w:t xml:space="preserve"> </w:t>
      </w:r>
      <w:proofErr w:type="spellStart"/>
      <w:r w:rsidRPr="00F567A3">
        <w:rPr>
          <w:rFonts w:ascii="Arial" w:hAnsi="Arial" w:cs="Arial"/>
          <w:sz w:val="16"/>
          <w:szCs w:val="16"/>
        </w:rPr>
        <w:t>Таун</w:t>
      </w:r>
      <w:proofErr w:type="spellEnd"/>
      <w:r w:rsidRPr="00F567A3">
        <w:rPr>
          <w:rFonts w:ascii="Arial" w:hAnsi="Arial" w:cs="Arial"/>
          <w:sz w:val="16"/>
          <w:szCs w:val="16"/>
        </w:rPr>
        <w:t xml:space="preserve">, </w:t>
      </w:r>
      <w:proofErr w:type="spellStart"/>
      <w:r w:rsidRPr="00F567A3">
        <w:rPr>
          <w:rFonts w:ascii="Arial" w:hAnsi="Arial" w:cs="Arial"/>
          <w:sz w:val="16"/>
          <w:szCs w:val="16"/>
        </w:rPr>
        <w:t>Бинхай</w:t>
      </w:r>
      <w:proofErr w:type="spellEnd"/>
      <w:r w:rsidRPr="00F567A3">
        <w:rPr>
          <w:rFonts w:ascii="Arial" w:hAnsi="Arial" w:cs="Arial"/>
          <w:sz w:val="16"/>
          <w:szCs w:val="16"/>
        </w:rPr>
        <w:t xml:space="preserve"> Нью Сити, </w:t>
      </w:r>
      <w:proofErr w:type="spellStart"/>
      <w:r w:rsidRPr="00F567A3">
        <w:rPr>
          <w:rFonts w:ascii="Arial" w:hAnsi="Arial" w:cs="Arial"/>
          <w:sz w:val="16"/>
          <w:szCs w:val="16"/>
        </w:rPr>
        <w:t>Шаосин</w:t>
      </w:r>
      <w:proofErr w:type="spellEnd"/>
      <w:r w:rsidRPr="00F567A3">
        <w:rPr>
          <w:rFonts w:ascii="Arial" w:hAnsi="Arial" w:cs="Arial"/>
          <w:sz w:val="16"/>
          <w:szCs w:val="16"/>
        </w:rPr>
        <w:t xml:space="preserve">, провинция </w:t>
      </w:r>
      <w:proofErr w:type="spellStart"/>
      <w:r w:rsidRPr="00F567A3">
        <w:rPr>
          <w:rFonts w:ascii="Arial" w:hAnsi="Arial" w:cs="Arial"/>
          <w:sz w:val="16"/>
          <w:szCs w:val="16"/>
        </w:rPr>
        <w:t>Чжецзян</w:t>
      </w:r>
      <w:proofErr w:type="spellEnd"/>
      <w:r w:rsidRPr="00F567A3">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F567A3">
        <w:rPr>
          <w:rFonts w:ascii="Arial" w:hAnsi="Arial" w:cs="Arial"/>
          <w:sz w:val="16"/>
          <w:szCs w:val="16"/>
        </w:rPr>
        <w:t>ул.Дорожная</w:t>
      </w:r>
      <w:proofErr w:type="spellEnd"/>
      <w:r w:rsidRPr="00F567A3">
        <w:rPr>
          <w:rFonts w:ascii="Arial" w:hAnsi="Arial" w:cs="Arial"/>
          <w:sz w:val="16"/>
          <w:szCs w:val="16"/>
        </w:rPr>
        <w:t xml:space="preserve">, д. 48, тел. +7(499)394-69-26. </w:t>
      </w:r>
    </w:p>
    <w:p w:rsidR="00F567A3" w:rsidRPr="00F567A3" w:rsidRDefault="00F567A3" w:rsidP="00F567A3">
      <w:pPr>
        <w:spacing w:after="0" w:line="240" w:lineRule="auto"/>
        <w:jc w:val="both"/>
        <w:rPr>
          <w:rFonts w:ascii="Arial" w:hAnsi="Arial" w:cs="Arial"/>
          <w:sz w:val="16"/>
          <w:szCs w:val="16"/>
        </w:rPr>
      </w:pPr>
      <w:r w:rsidRPr="00F567A3">
        <w:rPr>
          <w:rFonts w:ascii="Arial" w:hAnsi="Arial" w:cs="Arial"/>
          <w:sz w:val="16"/>
          <w:szCs w:val="16"/>
        </w:rPr>
        <w:t>Информация об изготовителе нанесена на индивидуальную упаковку. Дата изготовления промаркирована на корпусе лампы в формате ММ.ГГГГ, где ММ – месяц изготовления, ГГГГ – год изготовления.</w:t>
      </w:r>
    </w:p>
    <w:p w:rsidR="00A956C5" w:rsidRPr="00431872" w:rsidRDefault="00A956C5" w:rsidP="00F567A3">
      <w:pPr>
        <w:spacing w:after="0" w:line="240" w:lineRule="auto"/>
        <w:jc w:val="both"/>
        <w:rPr>
          <w:rFonts w:ascii="Arial" w:hAnsi="Arial" w:cs="Arial"/>
          <w:b/>
          <w:sz w:val="16"/>
          <w:szCs w:val="16"/>
        </w:rPr>
      </w:pPr>
      <w:r w:rsidRPr="00431872">
        <w:rPr>
          <w:rFonts w:ascii="Arial" w:hAnsi="Arial" w:cs="Arial"/>
          <w:b/>
          <w:sz w:val="16"/>
          <w:szCs w:val="16"/>
        </w:rPr>
        <w:t>Гарантийные обязательства</w:t>
      </w:r>
    </w:p>
    <w:p w:rsidR="00A956C5"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Гарантия на товар составляет 2 года (24 месяца) со дня продажи.</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2396C" w:rsidRPr="00A73F16"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C4667" w:rsidRPr="00DC4667" w:rsidRDefault="00DC4667" w:rsidP="00DC4667">
      <w:pPr>
        <w:pStyle w:val="a3"/>
        <w:spacing w:after="60" w:line="240" w:lineRule="auto"/>
        <w:jc w:val="center"/>
        <w:rPr>
          <w:rFonts w:ascii="Arial" w:hAnsi="Arial" w:cs="Arial"/>
          <w:sz w:val="18"/>
          <w:szCs w:val="18"/>
        </w:rPr>
      </w:pPr>
      <w:r w:rsidRPr="00DC4667">
        <w:rPr>
          <w:rFonts w:ascii="Arial" w:hAnsi="Arial" w:cs="Arial"/>
          <w:noProof/>
          <w:sz w:val="16"/>
          <w:szCs w:val="16"/>
        </w:rPr>
        <w:drawing>
          <wp:inline distT="0" distB="0" distL="0" distR="0">
            <wp:extent cx="156211" cy="152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6211" cy="152400"/>
                    </a:xfrm>
                    <a:prstGeom prst="rect">
                      <a:avLst/>
                    </a:prstGeom>
                    <a:noFill/>
                    <a:ln w="9525">
                      <a:noFill/>
                      <a:miter lim="800000"/>
                      <a:headEnd/>
                      <a:tailEnd/>
                    </a:ln>
                  </pic:spPr>
                </pic:pic>
              </a:graphicData>
            </a:graphic>
          </wp:inline>
        </w:drawing>
      </w:r>
    </w:p>
    <w:sectPr w:rsidR="00DC4667" w:rsidRPr="00DC4667" w:rsidSect="00030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387E"/>
    <w:multiLevelType w:val="multilevel"/>
    <w:tmpl w:val="EF6A77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726745D"/>
    <w:multiLevelType w:val="hybridMultilevel"/>
    <w:tmpl w:val="4E94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5D4E0F"/>
    <w:multiLevelType w:val="hybridMultilevel"/>
    <w:tmpl w:val="CE54F03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A4"/>
    <w:rsid w:val="000166CD"/>
    <w:rsid w:val="00030E76"/>
    <w:rsid w:val="00045AB7"/>
    <w:rsid w:val="000E6354"/>
    <w:rsid w:val="000F109D"/>
    <w:rsid w:val="001371BC"/>
    <w:rsid w:val="00146981"/>
    <w:rsid w:val="00174CA0"/>
    <w:rsid w:val="001977B7"/>
    <w:rsid w:val="001B38C0"/>
    <w:rsid w:val="001E14CF"/>
    <w:rsid w:val="001E5236"/>
    <w:rsid w:val="002048A2"/>
    <w:rsid w:val="002148DB"/>
    <w:rsid w:val="0022201A"/>
    <w:rsid w:val="00222788"/>
    <w:rsid w:val="00254179"/>
    <w:rsid w:val="002969B2"/>
    <w:rsid w:val="002B6ACD"/>
    <w:rsid w:val="002F1BCB"/>
    <w:rsid w:val="003470E6"/>
    <w:rsid w:val="00370C47"/>
    <w:rsid w:val="00377013"/>
    <w:rsid w:val="003863FC"/>
    <w:rsid w:val="00414309"/>
    <w:rsid w:val="0042396C"/>
    <w:rsid w:val="00431872"/>
    <w:rsid w:val="004A569C"/>
    <w:rsid w:val="004B7F12"/>
    <w:rsid w:val="004D3EA2"/>
    <w:rsid w:val="004D798F"/>
    <w:rsid w:val="004E647A"/>
    <w:rsid w:val="005307C5"/>
    <w:rsid w:val="005573F7"/>
    <w:rsid w:val="0057046C"/>
    <w:rsid w:val="005724D2"/>
    <w:rsid w:val="00573624"/>
    <w:rsid w:val="00593AA1"/>
    <w:rsid w:val="00597780"/>
    <w:rsid w:val="005A3B72"/>
    <w:rsid w:val="005B4664"/>
    <w:rsid w:val="005D42C4"/>
    <w:rsid w:val="005F49B0"/>
    <w:rsid w:val="006079F6"/>
    <w:rsid w:val="0061612F"/>
    <w:rsid w:val="0064012D"/>
    <w:rsid w:val="00640EE0"/>
    <w:rsid w:val="00687DE7"/>
    <w:rsid w:val="0069318A"/>
    <w:rsid w:val="006B3475"/>
    <w:rsid w:val="006D54D9"/>
    <w:rsid w:val="00722BFA"/>
    <w:rsid w:val="00732C8E"/>
    <w:rsid w:val="00741406"/>
    <w:rsid w:val="007945D4"/>
    <w:rsid w:val="007B111D"/>
    <w:rsid w:val="007B6619"/>
    <w:rsid w:val="007D2E07"/>
    <w:rsid w:val="00813AD3"/>
    <w:rsid w:val="00826669"/>
    <w:rsid w:val="00850D41"/>
    <w:rsid w:val="0088457A"/>
    <w:rsid w:val="008A5A39"/>
    <w:rsid w:val="008B1A8F"/>
    <w:rsid w:val="008B3AD6"/>
    <w:rsid w:val="008C4914"/>
    <w:rsid w:val="008D70F5"/>
    <w:rsid w:val="00913677"/>
    <w:rsid w:val="00960EC6"/>
    <w:rsid w:val="0098494C"/>
    <w:rsid w:val="009A3FE5"/>
    <w:rsid w:val="009B6804"/>
    <w:rsid w:val="009D29D9"/>
    <w:rsid w:val="009D56B4"/>
    <w:rsid w:val="009E2B24"/>
    <w:rsid w:val="00A066A8"/>
    <w:rsid w:val="00A10230"/>
    <w:rsid w:val="00A73F16"/>
    <w:rsid w:val="00A956C5"/>
    <w:rsid w:val="00A97088"/>
    <w:rsid w:val="00AB2FC4"/>
    <w:rsid w:val="00AC0E69"/>
    <w:rsid w:val="00AD79AE"/>
    <w:rsid w:val="00B0628C"/>
    <w:rsid w:val="00B1138A"/>
    <w:rsid w:val="00B329C0"/>
    <w:rsid w:val="00B809C5"/>
    <w:rsid w:val="00BA73BA"/>
    <w:rsid w:val="00BF6D4C"/>
    <w:rsid w:val="00C101BC"/>
    <w:rsid w:val="00C15892"/>
    <w:rsid w:val="00C34E77"/>
    <w:rsid w:val="00C4477A"/>
    <w:rsid w:val="00C626A1"/>
    <w:rsid w:val="00C66A1B"/>
    <w:rsid w:val="00C9086D"/>
    <w:rsid w:val="00C95406"/>
    <w:rsid w:val="00CC6897"/>
    <w:rsid w:val="00CF28C5"/>
    <w:rsid w:val="00D136A4"/>
    <w:rsid w:val="00DA6706"/>
    <w:rsid w:val="00DB0BBF"/>
    <w:rsid w:val="00DC4667"/>
    <w:rsid w:val="00DD433A"/>
    <w:rsid w:val="00DF338A"/>
    <w:rsid w:val="00E11F86"/>
    <w:rsid w:val="00E33FE8"/>
    <w:rsid w:val="00E46170"/>
    <w:rsid w:val="00E471F4"/>
    <w:rsid w:val="00E5735A"/>
    <w:rsid w:val="00E6117D"/>
    <w:rsid w:val="00E827B7"/>
    <w:rsid w:val="00EC116B"/>
    <w:rsid w:val="00ED361C"/>
    <w:rsid w:val="00F01298"/>
    <w:rsid w:val="00F567A3"/>
    <w:rsid w:val="00F7524A"/>
    <w:rsid w:val="00FA5E85"/>
    <w:rsid w:val="00FA64DA"/>
    <w:rsid w:val="00FB245A"/>
    <w:rsid w:val="00FC56CC"/>
    <w:rsid w:val="00FE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A786"/>
  <w15:docId w15:val="{4A9F6815-EDB4-435F-A6B0-264A030C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2</cp:revision>
  <dcterms:created xsi:type="dcterms:W3CDTF">2024-08-19T17:13:00Z</dcterms:created>
  <dcterms:modified xsi:type="dcterms:W3CDTF">2024-08-19T17:13:00Z</dcterms:modified>
</cp:coreProperties>
</file>